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4E6" w:rsidRDefault="00A15CD2" w:rsidP="008116F9">
      <w:pPr>
        <w:autoSpaceDE w:val="0"/>
        <w:autoSpaceDN w:val="0"/>
        <w:adjustRightInd w:val="0"/>
        <w:spacing w:after="0" w:line="276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6E732B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F3CFE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проєкту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рішення міської ради</w:t>
      </w:r>
    </w:p>
    <w:p w:rsidR="00FA2D28" w:rsidRPr="00D30B90" w:rsidRDefault="00FA2D28" w:rsidP="008116F9">
      <w:pPr>
        <w:autoSpaceDE w:val="0"/>
        <w:autoSpaceDN w:val="0"/>
        <w:adjustRightInd w:val="0"/>
        <w:spacing w:after="0" w:line="276" w:lineRule="auto"/>
        <w:ind w:left="4536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07F78" w:rsidRPr="00D30B90" w:rsidRDefault="00D07F78" w:rsidP="008116F9">
      <w:pPr>
        <w:autoSpaceDE w:val="0"/>
        <w:autoSpaceDN w:val="0"/>
        <w:adjustRightInd w:val="0"/>
        <w:spacing w:after="0" w:line="276" w:lineRule="auto"/>
        <w:ind w:left="453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ЗАТВЕРДЖЕНО</w:t>
      </w:r>
    </w:p>
    <w:p w:rsidR="00D07F78" w:rsidRPr="00D30B90" w:rsidRDefault="00FA2D28" w:rsidP="008116F9">
      <w:pPr>
        <w:autoSpaceDE w:val="0"/>
        <w:autoSpaceDN w:val="0"/>
        <w:adjustRightInd w:val="0"/>
        <w:spacing w:after="0" w:line="276" w:lineRule="auto"/>
        <w:ind w:left="4536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="00D07F78" w:rsidRPr="00D30B90">
        <w:rPr>
          <w:rFonts w:ascii="Times New Roman" w:hAnsi="Times New Roman" w:cs="Times New Roman"/>
          <w:bCs/>
          <w:sz w:val="28"/>
          <w:szCs w:val="28"/>
          <w:lang w:val="uk-UA"/>
        </w:rPr>
        <w:t>ішення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D07F78" w:rsidRPr="00D30B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Житомирської міської ради від </w:t>
      </w:r>
      <w:r w:rsidR="0008279C" w:rsidRPr="00D30B90"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E15AFD" w:rsidRPr="00D30B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136FB" w:rsidRPr="00D30B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_________ </w:t>
      </w:r>
      <w:r w:rsidR="0008279C" w:rsidRPr="00D30B90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="009E6669" w:rsidRPr="00D30B90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8F3CFE" w:rsidRPr="00D30B90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41562E" w:rsidRPr="00D30B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р. №__</w:t>
      </w:r>
      <w:r w:rsidR="00B136FB" w:rsidRPr="00D30B90"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</w:p>
    <w:p w:rsidR="00AD42BD" w:rsidRPr="00D30B90" w:rsidRDefault="00AD42BD" w:rsidP="008116F9">
      <w:pPr>
        <w:autoSpaceDE w:val="0"/>
        <w:autoSpaceDN w:val="0"/>
        <w:adjustRightInd w:val="0"/>
        <w:spacing w:after="0" w:line="276" w:lineRule="auto"/>
        <w:ind w:left="4536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D42BD" w:rsidRPr="00D30B90" w:rsidRDefault="008F3CFE" w:rsidP="008116F9">
      <w:pPr>
        <w:autoSpaceDE w:val="0"/>
        <w:autoSpaceDN w:val="0"/>
        <w:adjustRightInd w:val="0"/>
        <w:spacing w:after="0" w:line="276" w:lineRule="auto"/>
        <w:ind w:left="453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Cs/>
          <w:sz w:val="28"/>
          <w:szCs w:val="28"/>
          <w:lang w:val="uk-UA"/>
        </w:rPr>
        <w:t>Секретар міської ради</w:t>
      </w:r>
    </w:p>
    <w:p w:rsidR="00AD42BD" w:rsidRPr="00D30B90" w:rsidRDefault="008F3CFE" w:rsidP="008116F9">
      <w:pPr>
        <w:autoSpaceDE w:val="0"/>
        <w:autoSpaceDN w:val="0"/>
        <w:adjustRightInd w:val="0"/>
        <w:spacing w:after="0" w:line="276" w:lineRule="auto"/>
        <w:ind w:left="453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Cs/>
          <w:sz w:val="28"/>
          <w:szCs w:val="28"/>
          <w:lang w:val="uk-UA"/>
        </w:rPr>
        <w:t>_______________ Галина ШИМАНСЬКА</w:t>
      </w:r>
    </w:p>
    <w:p w:rsidR="00D07F78" w:rsidRPr="00D30B90" w:rsidRDefault="00D07F78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1734" w:rsidRPr="00D30B90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1734" w:rsidRPr="00D30B90" w:rsidRDefault="00A324A6" w:rsidP="00A324A6">
      <w:pPr>
        <w:tabs>
          <w:tab w:val="left" w:pos="6750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E61734" w:rsidRPr="00D30B90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1734" w:rsidRPr="00D30B90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1734" w:rsidRPr="00D30B90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D5CCF" w:rsidRPr="00D30B90" w:rsidRDefault="001D5CCF" w:rsidP="006D1744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sz w:val="28"/>
          <w:lang w:val="uk-UA"/>
        </w:rPr>
      </w:pPr>
    </w:p>
    <w:p w:rsidR="00D07F78" w:rsidRPr="00D30B90" w:rsidRDefault="00D07F78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52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52"/>
          <w:szCs w:val="28"/>
          <w:lang w:val="uk-UA"/>
        </w:rPr>
        <w:t>СТАТУТ</w:t>
      </w:r>
    </w:p>
    <w:p w:rsidR="001012D2" w:rsidRPr="00D30B90" w:rsidRDefault="001012D2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36"/>
          <w:szCs w:val="44"/>
          <w:lang w:val="uk-UA"/>
        </w:rPr>
      </w:pPr>
      <w:r w:rsidRPr="00D30B90">
        <w:rPr>
          <w:rFonts w:ascii="Times New Roman" w:hAnsi="Times New Roman" w:cs="Times New Roman"/>
          <w:b/>
          <w:bCs/>
          <w:sz w:val="36"/>
          <w:szCs w:val="44"/>
          <w:lang w:val="uk-UA"/>
        </w:rPr>
        <w:t>КОМУНАЛЬНОГО ПІДПРИЄМСТВА</w:t>
      </w:r>
    </w:p>
    <w:p w:rsidR="001D5CCF" w:rsidRPr="00D30B90" w:rsidRDefault="00A67F28" w:rsidP="006D174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44"/>
          <w:lang w:val="uk-UA" w:eastAsia="ru-RU"/>
        </w:rPr>
      </w:pPr>
      <w:r w:rsidRPr="00D30B90">
        <w:rPr>
          <w:rFonts w:ascii="Times New Roman" w:hAnsi="Times New Roman" w:cs="Times New Roman"/>
          <w:b/>
          <w:sz w:val="36"/>
          <w:szCs w:val="44"/>
          <w:lang w:val="uk-UA" w:eastAsia="ru-RU"/>
        </w:rPr>
        <w:t>"</w:t>
      </w:r>
      <w:r w:rsidR="001D5CCF" w:rsidRPr="00D30B90">
        <w:rPr>
          <w:rFonts w:ascii="Times New Roman" w:hAnsi="Times New Roman" w:cs="Times New Roman"/>
          <w:b/>
          <w:sz w:val="36"/>
          <w:szCs w:val="44"/>
          <w:lang w:val="uk-UA" w:eastAsia="ru-RU"/>
        </w:rPr>
        <w:t>ЛІКАРНЯ №1</w:t>
      </w:r>
      <w:r w:rsidRPr="00D30B90">
        <w:rPr>
          <w:rFonts w:ascii="Times New Roman" w:hAnsi="Times New Roman" w:cs="Times New Roman"/>
          <w:b/>
          <w:sz w:val="36"/>
          <w:szCs w:val="44"/>
          <w:lang w:val="uk-UA" w:eastAsia="ru-RU"/>
        </w:rPr>
        <w:t>"</w:t>
      </w:r>
    </w:p>
    <w:p w:rsidR="00E61734" w:rsidRPr="00D30B90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36"/>
          <w:szCs w:val="44"/>
          <w:lang w:val="uk-UA"/>
        </w:rPr>
        <w:t>ЖИТОМИРСЬКОЇ МІСЬКОЇ РАДИ</w:t>
      </w:r>
      <w:r w:rsidRPr="00D30B90">
        <w:rPr>
          <w:rFonts w:ascii="Times New Roman" w:hAnsi="Times New Roman" w:cs="Times New Roman"/>
          <w:b/>
          <w:bCs/>
          <w:sz w:val="36"/>
          <w:szCs w:val="44"/>
          <w:lang w:val="uk-UA"/>
        </w:rPr>
        <w:br/>
      </w:r>
      <w:r w:rsidR="00AD42BD" w:rsidRPr="00D30B90">
        <w:rPr>
          <w:rFonts w:ascii="Times New Roman" w:hAnsi="Times New Roman" w:cs="Times New Roman"/>
          <w:b/>
          <w:bCs/>
          <w:sz w:val="32"/>
          <w:szCs w:val="28"/>
          <w:lang w:val="uk-UA"/>
        </w:rPr>
        <w:t>(нова редакція)</w:t>
      </w:r>
    </w:p>
    <w:p w:rsidR="00E61734" w:rsidRPr="00D30B90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:rsidR="00E61734" w:rsidRPr="00D30B90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:rsidR="00E61734" w:rsidRPr="00D30B90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:rsidR="00E61734" w:rsidRPr="00D30B90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:rsidR="00E61734" w:rsidRPr="00D30B90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:rsidR="00E61734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  <w:lang w:val="uk-UA"/>
        </w:rPr>
      </w:pPr>
    </w:p>
    <w:p w:rsidR="00FA2D28" w:rsidRPr="00D30B90" w:rsidRDefault="00FA2D28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  <w:lang w:val="uk-UA"/>
        </w:rPr>
      </w:pPr>
      <w:bookmarkStart w:id="0" w:name="_GoBack"/>
      <w:bookmarkEnd w:id="0"/>
    </w:p>
    <w:p w:rsidR="001012D2" w:rsidRPr="00D30B90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30B90">
        <w:rPr>
          <w:rFonts w:ascii="Times New Roman" w:hAnsi="Times New Roman"/>
          <w:sz w:val="28"/>
          <w:lang w:val="uk-UA"/>
        </w:rPr>
        <w:t>міс</w:t>
      </w:r>
      <w:r w:rsidRPr="00D30B90">
        <w:rPr>
          <w:rFonts w:ascii="Times New Roman" w:hAnsi="Times New Roman" w:cs="Times New Roman"/>
          <w:bCs/>
          <w:sz w:val="28"/>
          <w:szCs w:val="28"/>
          <w:lang w:val="uk-UA"/>
        </w:rPr>
        <w:t>то Житомир</w:t>
      </w:r>
    </w:p>
    <w:p w:rsidR="001012D2" w:rsidRPr="00D30B90" w:rsidRDefault="00E61734" w:rsidP="00441C3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="00D30B90">
        <w:rPr>
          <w:rFonts w:ascii="Times New Roman" w:hAnsi="Times New Roman" w:cs="Times New Roman"/>
          <w:bCs/>
          <w:sz w:val="28"/>
          <w:szCs w:val="28"/>
          <w:lang w:val="uk-UA"/>
        </w:rPr>
        <w:t>25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1. </w:t>
      </w:r>
      <w:r w:rsidR="001012D2"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</w:t>
      </w:r>
      <w:r w:rsidR="00E61734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1FAA" w:rsidRPr="00D30B90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D5CCF" w:rsidRPr="00D30B90">
        <w:rPr>
          <w:rFonts w:ascii="Times New Roman" w:hAnsi="Times New Roman" w:cs="Times New Roman"/>
          <w:sz w:val="28"/>
          <w:szCs w:val="28"/>
          <w:lang w:val="uk-UA"/>
        </w:rPr>
        <w:t>ЛІКАРНЯ №1</w:t>
      </w:r>
      <w:r w:rsidR="00171FAA" w:rsidRPr="00D30B90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D5CC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1FAA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міської ради 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>(далі</w:t>
      </w:r>
      <w:r w:rsidR="005C393E" w:rsidRPr="00D30B90">
        <w:rPr>
          <w:rFonts w:ascii="Times New Roman" w:hAnsi="Times New Roman" w:cs="Times New Roman"/>
          <w:sz w:val="28"/>
          <w:szCs w:val="28"/>
          <w:lang w:val="uk-UA"/>
        </w:rPr>
        <w:t> - 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Підприємство)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є лікарняним закладом охорони здоров’я – комунальним унітарним некомерційним підприємством, що надає послуги вторинної/спеціалізованої медичної допомоги в порядку та на умовах, встановлених законодавством та цим Статутом.</w:t>
      </w:r>
    </w:p>
    <w:p w:rsidR="00E61734" w:rsidRPr="00D30B90" w:rsidRDefault="00E61734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387AB2"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Підприємство створене рішенням Житомирської міської ради від 08.11.2018 №1196. Підприємство є правонаступником комунальної установи Центральн</w:t>
      </w:r>
      <w:r w:rsidR="005C393E" w:rsidRPr="00D30B90">
        <w:rPr>
          <w:rFonts w:ascii="Times New Roman" w:hAnsi="Times New Roman" w:cs="Times New Roman"/>
          <w:sz w:val="28"/>
          <w:szCs w:val="28"/>
          <w:lang w:val="uk-UA"/>
        </w:rPr>
        <w:t>а міська лікарня №1 м. </w:t>
      </w:r>
      <w:r w:rsidR="00387AB2" w:rsidRPr="00D30B90">
        <w:rPr>
          <w:rFonts w:ascii="Times New Roman" w:hAnsi="Times New Roman" w:cs="Times New Roman"/>
          <w:sz w:val="28"/>
          <w:szCs w:val="28"/>
          <w:lang w:val="uk-UA"/>
        </w:rPr>
        <w:t>Житомир (ідентифікаційний код юридичної особи 01992127</w:t>
      </w:r>
      <w:r w:rsidR="00170FDA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) та комунальної установи "Житомирська </w:t>
      </w:r>
      <w:r w:rsidR="00B24E2B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міська </w:t>
      </w:r>
      <w:r w:rsidR="00170FDA" w:rsidRPr="00D30B90">
        <w:rPr>
          <w:rFonts w:ascii="Times New Roman" w:hAnsi="Times New Roman" w:cs="Times New Roman"/>
          <w:sz w:val="28"/>
          <w:szCs w:val="28"/>
          <w:lang w:val="uk-UA"/>
        </w:rPr>
        <w:t>станція швидкої і невідкладної медичної допомоги" (ідентифікаційний код юридичної особи 05503585).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1.3. Підприємство створене на базі майна </w:t>
      </w:r>
      <w:r w:rsidR="002801CC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міської об’єднаної </w:t>
      </w:r>
      <w:r w:rsidR="00E61734" w:rsidRPr="00D30B9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1734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Майно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E61734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власністю</w:t>
      </w:r>
      <w:r w:rsidR="00F427CE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0E9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міської об’єднаної територіальної громади </w:t>
      </w:r>
      <w:r w:rsidR="00E61734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 особі Житомирської міської ради. 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1.4. Засновником</w:t>
      </w:r>
      <w:r w:rsidR="00F427CE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та органом управління майном Підприємства є </w:t>
      </w:r>
      <w:r w:rsidR="002801CC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Житомирська міська об’єднана територіальна </w:t>
      </w:r>
      <w:r w:rsidR="00E61734" w:rsidRPr="00D30B90">
        <w:rPr>
          <w:rFonts w:ascii="Times New Roman" w:hAnsi="Times New Roman" w:cs="Times New Roman"/>
          <w:sz w:val="28"/>
          <w:szCs w:val="28"/>
          <w:lang w:val="uk-UA"/>
        </w:rPr>
        <w:t>громада в особі Житомирської міської ради (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далі – Засновник). </w:t>
      </w:r>
      <w:r w:rsidR="00E61734"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Підприємство підпорядковане, підзвітне та підконтрольне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Засновнику.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1.5. Підприємство здійснює господарську некомерційну діяльність, спрямовану на досягнення соціальних та інших результатів без мети одержання прибутку.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1.6. Забороняється розподіл отриманих доходів (прибутків) Підприємства або їх частини серед засновників (учасників), працівників комунального некомерційного підприємства (крім оплати їхньої праці, нарахування єдиного соціального внеску), членів органів управління та інших пов’язаних з ними осіб.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1.7. Не вважається розподілом доходів Підприємства, в розумінні п. 1.6 Статуту, використання Підприємством власних доходів (прибутків) виключно для фінансування видатків на утримання 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, реалізації мети (цілей, завдань) та напрямів діяльності, визначених Статутом.</w:t>
      </w:r>
    </w:p>
    <w:p w:rsidR="001012D2" w:rsidRPr="00D30B90" w:rsidRDefault="001012D2" w:rsidP="008A49B7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1.8. Підприємство у своїй діяльності керується Конституцією України, Господарським та Цивільним Кодексами України, законами України, постановами Верховної Ради України,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актами Президента України та Кабінету Міністрів України, загальнообов’язковими для всіх 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закладів охорони здоров’я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наказами та інструкціями Міністерства охорони здоров’я України, загальнообов’язковими нормативними актами інших центральних органів виконавчої влади, відповідними рішеннями місцевих органів виконавчої та цим Статутом.</w:t>
      </w:r>
    </w:p>
    <w:p w:rsidR="001012D2" w:rsidRPr="00D30B90" w:rsidRDefault="001012D2" w:rsidP="006D17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НАЙМЕНУВАННЯ ТА МІСЦЕЗНАХОДЖЕННЯ</w:t>
      </w:r>
      <w:r w:rsidR="00522DE0"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:rsidR="001012D2" w:rsidRPr="00D30B90" w:rsidRDefault="001012D2" w:rsidP="00DB24C1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8452DC" w:rsidRPr="00D30B90">
        <w:rPr>
          <w:rFonts w:ascii="Times New Roman" w:hAnsi="Times New Roman" w:cs="Times New Roman"/>
          <w:sz w:val="28"/>
          <w:szCs w:val="28"/>
          <w:lang w:val="uk-UA"/>
        </w:rPr>
        <w:t>Повне найменування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012D2" w:rsidRPr="00D30B90" w:rsidRDefault="004B5851" w:rsidP="006D174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2.1.1. </w:t>
      </w:r>
      <w:r w:rsidR="00E133B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Українською мовою: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підприємство </w:t>
      </w:r>
      <w:r w:rsidR="00E133B1" w:rsidRPr="00D30B90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892291" w:rsidRPr="00D30B90">
        <w:rPr>
          <w:rFonts w:ascii="Times New Roman" w:hAnsi="Times New Roman" w:cs="Times New Roman"/>
          <w:sz w:val="28"/>
          <w:szCs w:val="28"/>
          <w:lang w:val="uk-UA" w:eastAsia="ru-RU"/>
        </w:rPr>
        <w:t>ЛІКАРНЯ</w:t>
      </w:r>
      <w:r w:rsidR="006D1744" w:rsidRPr="00D30B9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№1</w:t>
      </w:r>
      <w:r w:rsidR="00E133B1" w:rsidRPr="00D30B90">
        <w:rPr>
          <w:rFonts w:ascii="Times New Roman" w:hAnsi="Times New Roman" w:cs="Times New Roman"/>
          <w:sz w:val="28"/>
          <w:szCs w:val="28"/>
          <w:lang w:val="uk-UA" w:eastAsia="ru-RU"/>
        </w:rPr>
        <w:t>"</w:t>
      </w:r>
      <w:r w:rsidR="00892291" w:rsidRPr="00D30B9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ED6862" w:rsidRPr="00D30B90">
        <w:rPr>
          <w:rFonts w:ascii="Times New Roman" w:hAnsi="Times New Roman" w:cs="Times New Roman"/>
          <w:sz w:val="28"/>
          <w:szCs w:val="28"/>
          <w:lang w:val="uk-UA" w:eastAsia="ru-RU"/>
        </w:rPr>
        <w:t>ЖИТОМИРСЬКОЇ МІСЬКОЇ РАДИ</w:t>
      </w:r>
      <w:r w:rsidR="00892291" w:rsidRPr="00D30B90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E133B1" w:rsidRPr="00D30B90" w:rsidRDefault="00E133B1" w:rsidP="006D174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30B9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2.1.2. Англійською мовою: </w:t>
      </w:r>
      <w:proofErr w:type="spellStart"/>
      <w:r w:rsidRPr="00D30B90">
        <w:rPr>
          <w:rFonts w:ascii="Times New Roman" w:hAnsi="Times New Roman" w:cs="Times New Roman"/>
          <w:sz w:val="28"/>
          <w:szCs w:val="28"/>
          <w:lang w:val="uk-UA" w:eastAsia="ru-RU"/>
        </w:rPr>
        <w:t>Municipal</w:t>
      </w:r>
      <w:proofErr w:type="spellEnd"/>
      <w:r w:rsidRPr="00D30B9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30B90">
        <w:rPr>
          <w:rFonts w:ascii="Times New Roman" w:hAnsi="Times New Roman" w:cs="Times New Roman"/>
          <w:sz w:val="28"/>
          <w:szCs w:val="28"/>
          <w:lang w:val="uk-UA" w:eastAsia="ru-RU"/>
        </w:rPr>
        <w:t>enterprise</w:t>
      </w:r>
      <w:proofErr w:type="spellEnd"/>
      <w:r w:rsidRPr="00D30B9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"HOSPITAL №1" </w:t>
      </w:r>
      <w:proofErr w:type="spellStart"/>
      <w:r w:rsidR="00A25948" w:rsidRPr="00D30B90">
        <w:rPr>
          <w:rFonts w:ascii="Times New Roman" w:hAnsi="Times New Roman" w:cs="Times New Roman"/>
          <w:sz w:val="28"/>
          <w:szCs w:val="28"/>
          <w:lang w:val="uk-UA"/>
        </w:rPr>
        <w:t>Zhytomyr</w:t>
      </w:r>
      <w:proofErr w:type="spellEnd"/>
      <w:r w:rsidR="00A2594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5948" w:rsidRPr="00D30B90">
        <w:rPr>
          <w:rFonts w:ascii="Times New Roman" w:hAnsi="Times New Roman" w:cs="Times New Roman"/>
          <w:sz w:val="28"/>
          <w:szCs w:val="28"/>
          <w:lang w:val="uk-UA"/>
        </w:rPr>
        <w:t>city</w:t>
      </w:r>
      <w:proofErr w:type="spellEnd"/>
      <w:r w:rsidR="00A2594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393E" w:rsidRPr="00D30B90">
        <w:rPr>
          <w:rFonts w:ascii="Times New Roman" w:hAnsi="Times New Roman" w:cs="Times New Roman"/>
          <w:sz w:val="28"/>
          <w:szCs w:val="28"/>
          <w:lang w:val="uk-UA"/>
        </w:rPr>
        <w:t>council</w:t>
      </w:r>
      <w:proofErr w:type="spellEnd"/>
      <w:r w:rsidRPr="00D30B90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E133B1" w:rsidRPr="00D30B90" w:rsidRDefault="001012D2" w:rsidP="00865AE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E133B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Скорочене найменування </w:t>
      </w:r>
      <w:r w:rsidR="00937D2F" w:rsidRPr="00D30B9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133B1" w:rsidRPr="00D30B90">
        <w:rPr>
          <w:rFonts w:ascii="Times New Roman" w:hAnsi="Times New Roman" w:cs="Times New Roman"/>
          <w:sz w:val="28"/>
          <w:szCs w:val="28"/>
          <w:lang w:val="uk-UA"/>
        </w:rPr>
        <w:t>ідприємства:</w:t>
      </w:r>
    </w:p>
    <w:p w:rsidR="00E133B1" w:rsidRPr="00D30B90" w:rsidRDefault="00E133B1" w:rsidP="00865AE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2.2.1 Українською мовою: КП "</w:t>
      </w:r>
      <w:r w:rsidR="00937D2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ЛІКАРНЯ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№1" ЖМР.</w:t>
      </w:r>
    </w:p>
    <w:p w:rsidR="00E133B1" w:rsidRPr="00D30B90" w:rsidRDefault="00E133B1" w:rsidP="00865AE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2.2.2.</w:t>
      </w:r>
      <w:r w:rsidR="000B2ECD" w:rsidRPr="00D30B90">
        <w:rPr>
          <w:rFonts w:ascii="Times New Roman" w:hAnsi="Times New Roman" w:cs="Times New Roman"/>
          <w:sz w:val="28"/>
          <w:szCs w:val="28"/>
          <w:lang w:val="uk-UA"/>
        </w:rPr>
        <w:t>Англійською мовою: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ME "HOSPITAL №1" </w:t>
      </w:r>
      <w:r w:rsidR="00D61A23" w:rsidRPr="00D30B90">
        <w:rPr>
          <w:rFonts w:ascii="Times New Roman" w:hAnsi="Times New Roman" w:cs="Times New Roman"/>
          <w:sz w:val="28"/>
          <w:szCs w:val="28"/>
          <w:lang w:val="uk-UA"/>
        </w:rPr>
        <w:t>ZCC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12D2" w:rsidRPr="00D30B90" w:rsidRDefault="00E133B1" w:rsidP="00865AE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2.3. Юридична адреса підприємства: 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вулиця </w:t>
      </w:r>
      <w:r w:rsidR="001D5CCF" w:rsidRPr="00D30B90">
        <w:rPr>
          <w:rFonts w:ascii="Times New Roman" w:hAnsi="Times New Roman" w:cs="Times New Roman"/>
          <w:sz w:val="28"/>
          <w:szCs w:val="28"/>
          <w:lang w:val="uk-UA"/>
        </w:rPr>
        <w:t>Велика Бердичівська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, буд. </w:t>
      </w:r>
      <w:r w:rsidR="001D5CCF" w:rsidRPr="00D30B90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>, місто Житомир, Житомирська обла</w:t>
      </w:r>
      <w:r w:rsidR="001D5CCF" w:rsidRPr="00D30B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>ть, 1000</w:t>
      </w:r>
      <w:r w:rsidR="001D5CCF" w:rsidRPr="00D30B9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12D2" w:rsidRPr="00D30B90" w:rsidRDefault="001012D2" w:rsidP="006D17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МЕТА ТА ПРЕДМЕТ ДІЯЛЬНОСТІ</w:t>
      </w:r>
      <w:r w:rsidR="00925A43"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:rsidR="001012D2" w:rsidRPr="00D30B90" w:rsidRDefault="001012D2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3.1. Основною метою діяльності Підприємства є забезпечення медичного обслуговування населення шляхом надання медичних послуг </w:t>
      </w:r>
      <w:r w:rsidR="004B5851" w:rsidRPr="00D30B9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порядку та обсязі, встановлених законодавством.</w:t>
      </w:r>
    </w:p>
    <w:p w:rsidR="001012D2" w:rsidRPr="00D30B90" w:rsidRDefault="001012D2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3.2. Відповідно до поставленої мети предметом діяльності Підприємства є:</w:t>
      </w:r>
    </w:p>
    <w:p w:rsidR="00DB24C1" w:rsidRPr="00D30B90" w:rsidRDefault="00DB24C1" w:rsidP="00DB24C1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3.2.1.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умов, необхідних для забезпечення доступної та якісної медичної допомоги населенню, організації належного управління внутрішнім лікувально-діагностичним процесом та ефективного використання майна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та інших ресурсів Підприємства</w:t>
      </w:r>
      <w:r w:rsidR="00864DDB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A49B7" w:rsidRPr="00D30B9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64DDB" w:rsidRPr="00D30B90">
        <w:rPr>
          <w:rFonts w:ascii="Times New Roman" w:hAnsi="Times New Roman" w:cs="Times New Roman"/>
          <w:sz w:val="28"/>
          <w:szCs w:val="28"/>
          <w:lang w:val="uk-UA"/>
        </w:rPr>
        <w:t>провадження нових форм та методів профілактики, діагностики, лікування та реабілітації захворювань та станів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12D2" w:rsidRPr="00D30B90" w:rsidRDefault="00D07F78" w:rsidP="00DB24C1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3.2.2.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надання пацієнтам відповідно до законодавства на безвідплатній та відплатній основі послуг вторинної/спеціалізованої медичної допомоги, необхідної для забезпечення належних профілактики, діагностики і лікування </w:t>
      </w:r>
      <w:proofErr w:type="spellStart"/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, травм, отруєнь чи інших розладів здоров’я, медичного контролю за перебігом вагітності й ведення пологів і післяпологового періоду; </w:t>
      </w:r>
    </w:p>
    <w:p w:rsidR="00EA1F97" w:rsidRPr="00D30B90" w:rsidRDefault="00D07F78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3.2.3.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надання пацієнтам відповідно до законодавства на безвідплатній та відплатній основі спеціалізованої (високоспеціалізованої) амбулаторної</w:t>
      </w:r>
      <w:r w:rsidR="009F742B" w:rsidRPr="00D30B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5CCF" w:rsidRPr="00D30B9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поліклінічної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медичної допомоги (спеціалізована медична практика); </w:t>
      </w:r>
    </w:p>
    <w:p w:rsidR="00EA1F97" w:rsidRPr="00D30B90" w:rsidRDefault="00D07F78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3.2.4.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організація, у разі потреби, надання пацієнтам медичної допомоги більш високого рівня спеціалізації на базі інших закладів охорони здоров’я шляхом направлення пацієнтів до цих закладів у порядку, встановленому законодавством; </w:t>
      </w:r>
    </w:p>
    <w:p w:rsidR="00F163CA" w:rsidRPr="00D30B90" w:rsidRDefault="00864DDB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lang w:val="uk-UA"/>
        </w:rPr>
      </w:pPr>
      <w:r w:rsidRPr="00D30B90">
        <w:rPr>
          <w:rFonts w:ascii="Times New Roman" w:hAnsi="Times New Roman"/>
          <w:sz w:val="28"/>
          <w:lang w:val="uk-UA"/>
        </w:rPr>
        <w:t xml:space="preserve">3.2.5.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 xml:space="preserve">організація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взаємодії</w:t>
      </w:r>
      <w:r w:rsidR="00F163CA" w:rsidRPr="00D3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з іншими закладами охорони здоров’я</w:t>
      </w:r>
      <w:r w:rsidR="003A2730" w:rsidRPr="00D3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з метою забезпечення наступництва у наданні медичної допомоги на різних рівнях та ефективного використання ресурсів системи медичного обслуговування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F742B" w:rsidRPr="00D30B90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3.2.6.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проведення експертизи тимчасової неп</w:t>
      </w:r>
      <w:r w:rsidR="000F7E90" w:rsidRPr="00D30B90">
        <w:rPr>
          <w:rFonts w:ascii="Times New Roman" w:hAnsi="Times New Roman"/>
          <w:sz w:val="28"/>
          <w:szCs w:val="28"/>
          <w:lang w:val="uk-UA"/>
        </w:rPr>
        <w:t xml:space="preserve">рацездатності та контролю за </w:t>
      </w:r>
      <w:proofErr w:type="spellStart"/>
      <w:r w:rsidR="000F7E90" w:rsidRPr="00D30B90">
        <w:rPr>
          <w:rFonts w:ascii="Times New Roman" w:hAnsi="Times New Roman"/>
          <w:sz w:val="28"/>
          <w:szCs w:val="28"/>
          <w:lang w:val="uk-UA"/>
        </w:rPr>
        <w:t>вид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ачею</w:t>
      </w:r>
      <w:proofErr w:type="spellEnd"/>
      <w:r w:rsidR="001012D2" w:rsidRPr="00D30B90">
        <w:rPr>
          <w:rFonts w:ascii="Times New Roman" w:hAnsi="Times New Roman"/>
          <w:sz w:val="28"/>
          <w:szCs w:val="28"/>
          <w:lang w:val="uk-UA"/>
        </w:rPr>
        <w:t xml:space="preserve"> листків непрацездатності; </w:t>
      </w:r>
    </w:p>
    <w:p w:rsidR="00E70D67" w:rsidRPr="00D30B90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3.2.7.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 xml:space="preserve">направлення на медико-соціальну експертизу осіб зі стійкою втратою працездатності; </w:t>
      </w:r>
    </w:p>
    <w:p w:rsidR="00864DDB" w:rsidRPr="00D30B90" w:rsidRDefault="00864DDB" w:rsidP="008A49B7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lang w:val="uk-UA"/>
        </w:rPr>
      </w:pPr>
      <w:r w:rsidRPr="00D30B90">
        <w:rPr>
          <w:rFonts w:ascii="Times New Roman" w:hAnsi="Times New Roman"/>
          <w:sz w:val="28"/>
          <w:szCs w:val="28"/>
          <w:lang w:val="uk-UA"/>
        </w:rPr>
        <w:t xml:space="preserve">3.2.8. </w:t>
      </w:r>
      <w:r w:rsidR="00441C3C" w:rsidRPr="00D3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/>
          <w:sz w:val="28"/>
          <w:szCs w:val="28"/>
          <w:lang w:val="uk-UA"/>
        </w:rPr>
        <w:t>проведення профілактичних оглядів;</w:t>
      </w:r>
    </w:p>
    <w:p w:rsidR="00E70D67" w:rsidRPr="00D30B90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="00864DDB" w:rsidRPr="00D30B90">
        <w:rPr>
          <w:rFonts w:ascii="Times New Roman" w:hAnsi="Times New Roman"/>
          <w:sz w:val="28"/>
          <w:szCs w:val="28"/>
          <w:lang w:val="uk-UA"/>
        </w:rPr>
        <w:t>9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41C3C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 xml:space="preserve">виробництво лікарських засобів; </w:t>
      </w:r>
    </w:p>
    <w:p w:rsidR="009978F7" w:rsidRPr="00D30B90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="00864DDB" w:rsidRPr="00D30B90">
        <w:rPr>
          <w:rFonts w:ascii="Times New Roman" w:hAnsi="Times New Roman"/>
          <w:sz w:val="28"/>
          <w:szCs w:val="28"/>
          <w:lang w:val="uk-UA"/>
        </w:rPr>
        <w:t>10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придбання</w:t>
      </w:r>
      <w:r w:rsidR="009978F7" w:rsidRPr="00D30B90">
        <w:rPr>
          <w:rFonts w:ascii="Times New Roman" w:hAnsi="Times New Roman"/>
          <w:sz w:val="28"/>
          <w:szCs w:val="28"/>
          <w:lang w:val="uk-UA"/>
        </w:rPr>
        <w:t>;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 xml:space="preserve"> зберігання</w:t>
      </w:r>
      <w:r w:rsidR="009978F7" w:rsidRPr="00D30B90">
        <w:rPr>
          <w:rFonts w:ascii="Times New Roman" w:hAnsi="Times New Roman"/>
          <w:sz w:val="28"/>
          <w:szCs w:val="28"/>
          <w:lang w:val="uk-UA"/>
        </w:rPr>
        <w:t>;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 xml:space="preserve"> перевезення</w:t>
      </w:r>
      <w:r w:rsidR="009978F7" w:rsidRPr="00D30B90">
        <w:rPr>
          <w:rFonts w:ascii="Times New Roman" w:hAnsi="Times New Roman"/>
          <w:sz w:val="28"/>
          <w:szCs w:val="28"/>
          <w:lang w:val="uk-UA"/>
        </w:rPr>
        <w:t>; використання; знищення;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 xml:space="preserve"> реалізація (відпуск)</w:t>
      </w:r>
      <w:r w:rsidR="009978F7" w:rsidRPr="00D3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 xml:space="preserve">наркотичних засобів, психотропних речовин, </w:t>
      </w:r>
      <w:r w:rsidR="00E52692" w:rsidRPr="00D30B90">
        <w:rPr>
          <w:rFonts w:ascii="Times New Roman" w:hAnsi="Times New Roman"/>
          <w:sz w:val="28"/>
          <w:szCs w:val="28"/>
          <w:lang w:val="uk-UA" w:eastAsia="ru-RU"/>
        </w:rPr>
        <w:t>прекурсорів</w:t>
      </w:r>
      <w:r w:rsidR="009978F7" w:rsidRPr="00D30B90">
        <w:rPr>
          <w:rFonts w:ascii="Times New Roman" w:hAnsi="Times New Roman"/>
          <w:sz w:val="28"/>
          <w:szCs w:val="28"/>
          <w:lang w:val="uk-UA" w:eastAsia="ru-RU"/>
        </w:rPr>
        <w:t xml:space="preserve"> у порядку, визначеному чинним законодавством.</w:t>
      </w:r>
    </w:p>
    <w:p w:rsidR="009F742B" w:rsidRPr="00D30B90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3.2.11.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організація та проведення з’їздів, конгресів, симпозіумів, науково-практичних конференцій, наукових форумів, круглих столів, семінарів тощо;</w:t>
      </w:r>
    </w:p>
    <w:p w:rsidR="009F742B" w:rsidRPr="00D30B90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3.2.12.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видавнича діяльність (науково-виробничі, науково-практичні, навчальні та довідкові видання);</w:t>
      </w:r>
    </w:p>
    <w:p w:rsidR="009F742B" w:rsidRPr="00D30B90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3.2.13.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видавництво учбової та монографічної літератури;</w:t>
      </w:r>
    </w:p>
    <w:p w:rsidR="009F742B" w:rsidRPr="00D30B90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3.2.14.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навчально-методична, науково-дослідницька робота;</w:t>
      </w:r>
    </w:p>
    <w:p w:rsidR="009F742B" w:rsidRPr="00D30B90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3.2.15.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провадження зовнішньоекономічної діяльності згідно із законодавством;</w:t>
      </w:r>
    </w:p>
    <w:p w:rsidR="009978F7" w:rsidRPr="00D30B90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3.2.16. </w:t>
      </w:r>
      <w:r w:rsidR="009978F7" w:rsidRPr="00D30B90">
        <w:rPr>
          <w:rFonts w:ascii="Times New Roman" w:hAnsi="Times New Roman"/>
          <w:sz w:val="28"/>
          <w:szCs w:val="28"/>
          <w:lang w:val="uk-UA"/>
        </w:rPr>
        <w:t>участь у державних та регіональних програмах щодо організації пільгового забезпечення лікарськими засобами населення.</w:t>
      </w:r>
    </w:p>
    <w:p w:rsidR="009978F7" w:rsidRPr="00D30B90" w:rsidRDefault="009978F7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0B90">
        <w:rPr>
          <w:rFonts w:ascii="Times New Roman" w:hAnsi="Times New Roman"/>
          <w:sz w:val="28"/>
          <w:szCs w:val="28"/>
          <w:lang w:val="uk-UA"/>
        </w:rPr>
        <w:lastRenderedPageBreak/>
        <w:t>3.2.1</w:t>
      </w:r>
      <w:r w:rsidR="00AD1F7A" w:rsidRPr="00D30B90">
        <w:rPr>
          <w:rFonts w:ascii="Times New Roman" w:hAnsi="Times New Roman"/>
          <w:sz w:val="28"/>
          <w:szCs w:val="28"/>
          <w:lang w:val="uk-UA"/>
        </w:rPr>
        <w:t>7</w:t>
      </w:r>
      <w:r w:rsidRPr="00D30B90">
        <w:rPr>
          <w:rFonts w:ascii="Times New Roman" w:hAnsi="Times New Roman"/>
          <w:sz w:val="28"/>
          <w:szCs w:val="28"/>
          <w:lang w:val="uk-UA"/>
        </w:rPr>
        <w:t>. здійснення підготовки, перепідготовки та підвищення кваліфікації працівників підприємства</w:t>
      </w:r>
      <w:r w:rsidR="005C393E" w:rsidRPr="00D30B90">
        <w:rPr>
          <w:rFonts w:ascii="Times New Roman" w:hAnsi="Times New Roman"/>
          <w:sz w:val="28"/>
          <w:szCs w:val="28"/>
          <w:lang w:val="uk-UA"/>
        </w:rPr>
        <w:t>,</w:t>
      </w:r>
      <w:r w:rsidRPr="00D3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393E" w:rsidRPr="00D30B90">
        <w:rPr>
          <w:rFonts w:ascii="Times New Roman" w:hAnsi="Times New Roman"/>
          <w:sz w:val="28"/>
          <w:szCs w:val="28"/>
          <w:lang w:val="uk-UA"/>
        </w:rPr>
        <w:t>з</w:t>
      </w:r>
      <w:r w:rsidRPr="00D30B90">
        <w:rPr>
          <w:rFonts w:ascii="Times New Roman" w:hAnsi="Times New Roman"/>
          <w:sz w:val="28"/>
          <w:szCs w:val="28"/>
          <w:lang w:val="uk-UA"/>
        </w:rPr>
        <w:t>окрема забезпечення спеціалізації лікарів і середніх медичних працівників.</w:t>
      </w:r>
    </w:p>
    <w:p w:rsidR="009978F7" w:rsidRPr="00D30B90" w:rsidRDefault="009978F7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0B90">
        <w:rPr>
          <w:rFonts w:ascii="Times New Roman" w:hAnsi="Times New Roman"/>
          <w:sz w:val="28"/>
          <w:szCs w:val="28"/>
          <w:lang w:val="uk-UA"/>
        </w:rPr>
        <w:t>3.2.1</w:t>
      </w:r>
      <w:r w:rsidR="00AD1F7A" w:rsidRPr="00D30B90">
        <w:rPr>
          <w:rFonts w:ascii="Times New Roman" w:hAnsi="Times New Roman"/>
          <w:sz w:val="28"/>
          <w:szCs w:val="28"/>
          <w:lang w:val="uk-UA"/>
        </w:rPr>
        <w:t>8</w:t>
      </w:r>
      <w:r w:rsidRPr="00D30B90">
        <w:rPr>
          <w:rFonts w:ascii="Times New Roman" w:hAnsi="Times New Roman"/>
          <w:sz w:val="28"/>
          <w:szCs w:val="28"/>
          <w:lang w:val="uk-UA"/>
        </w:rPr>
        <w:t>. надання платних послуг</w:t>
      </w:r>
      <w:r w:rsidR="002632BA" w:rsidRPr="00D30B90">
        <w:rPr>
          <w:rFonts w:ascii="Times New Roman" w:hAnsi="Times New Roman"/>
          <w:sz w:val="28"/>
          <w:szCs w:val="28"/>
          <w:lang w:val="uk-UA"/>
        </w:rPr>
        <w:t>, що надаються згідно з функціональними повноваженнями</w:t>
      </w:r>
      <w:r w:rsidRPr="00D3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C3C" w:rsidRPr="00D30B90">
        <w:rPr>
          <w:rFonts w:ascii="Times New Roman" w:hAnsi="Times New Roman"/>
          <w:sz w:val="28"/>
          <w:szCs w:val="28"/>
          <w:lang w:val="uk-UA"/>
        </w:rPr>
        <w:t xml:space="preserve">та платних послуг з провадження господарської і виробничої діяльності </w:t>
      </w:r>
      <w:r w:rsidRPr="00D30B90">
        <w:rPr>
          <w:rFonts w:ascii="Times New Roman" w:hAnsi="Times New Roman"/>
          <w:sz w:val="28"/>
          <w:szCs w:val="28"/>
          <w:lang w:val="uk-UA"/>
        </w:rPr>
        <w:t>у встановленому законодавством порядку.</w:t>
      </w:r>
    </w:p>
    <w:p w:rsidR="00441C3C" w:rsidRPr="00D30B90" w:rsidRDefault="002632BA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0B90">
        <w:rPr>
          <w:rFonts w:ascii="Times New Roman" w:hAnsi="Times New Roman"/>
          <w:sz w:val="28"/>
          <w:szCs w:val="28"/>
          <w:lang w:val="uk-UA"/>
        </w:rPr>
        <w:t xml:space="preserve">3.2.19. </w:t>
      </w:r>
      <w:r w:rsidR="00441C3C" w:rsidRPr="00D30B90">
        <w:rPr>
          <w:rFonts w:ascii="Times New Roman" w:hAnsi="Times New Roman"/>
          <w:sz w:val="28"/>
          <w:szCs w:val="28"/>
          <w:lang w:val="uk-UA"/>
        </w:rPr>
        <w:t>збір, обробка та аналіз статистичної інформації.</w:t>
      </w:r>
    </w:p>
    <w:p w:rsidR="009978F7" w:rsidRPr="00D30B90" w:rsidRDefault="009978F7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0B90">
        <w:rPr>
          <w:rFonts w:ascii="Times New Roman" w:hAnsi="Times New Roman"/>
          <w:sz w:val="28"/>
          <w:szCs w:val="28"/>
          <w:lang w:val="uk-UA"/>
        </w:rPr>
        <w:t>3.2.</w:t>
      </w:r>
      <w:r w:rsidR="005B7BCB" w:rsidRPr="00D30B90">
        <w:rPr>
          <w:rFonts w:ascii="Times New Roman" w:hAnsi="Times New Roman"/>
          <w:sz w:val="28"/>
          <w:szCs w:val="28"/>
          <w:lang w:val="uk-UA"/>
        </w:rPr>
        <w:t>20</w:t>
      </w:r>
      <w:r w:rsidRPr="00D30B90">
        <w:rPr>
          <w:rFonts w:ascii="Times New Roman" w:hAnsi="Times New Roman"/>
          <w:sz w:val="28"/>
          <w:szCs w:val="28"/>
          <w:lang w:val="uk-UA"/>
        </w:rPr>
        <w:t>.</w:t>
      </w:r>
      <w:r w:rsidR="00441C3C" w:rsidRPr="00D30B90">
        <w:rPr>
          <w:rFonts w:ascii="Times New Roman" w:hAnsi="Times New Roman"/>
          <w:sz w:val="28"/>
          <w:szCs w:val="28"/>
          <w:lang w:val="uk-UA"/>
        </w:rPr>
        <w:t xml:space="preserve"> реалізація медичних засобів та виробів медичного призначення.</w:t>
      </w:r>
    </w:p>
    <w:p w:rsidR="009978F7" w:rsidRPr="00D30B90" w:rsidRDefault="009978F7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0B90">
        <w:rPr>
          <w:rFonts w:ascii="Times New Roman" w:hAnsi="Times New Roman"/>
          <w:sz w:val="28"/>
          <w:szCs w:val="28"/>
          <w:lang w:val="uk-UA"/>
        </w:rPr>
        <w:t>3.2.2</w:t>
      </w:r>
      <w:r w:rsidR="005B7BCB" w:rsidRPr="00D30B90">
        <w:rPr>
          <w:rFonts w:ascii="Times New Roman" w:hAnsi="Times New Roman"/>
          <w:sz w:val="28"/>
          <w:szCs w:val="28"/>
          <w:lang w:val="uk-UA"/>
        </w:rPr>
        <w:t>1</w:t>
      </w:r>
      <w:r w:rsidRPr="00D30B90">
        <w:rPr>
          <w:rFonts w:ascii="Times New Roman" w:hAnsi="Times New Roman"/>
          <w:sz w:val="28"/>
          <w:szCs w:val="28"/>
          <w:lang w:val="uk-UA"/>
        </w:rPr>
        <w:t>.</w:t>
      </w:r>
      <w:r w:rsidR="005B7BCB" w:rsidRPr="00D3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C3C" w:rsidRPr="00D30B90">
        <w:rPr>
          <w:rFonts w:ascii="Times New Roman" w:hAnsi="Times New Roman"/>
          <w:sz w:val="28"/>
          <w:szCs w:val="28"/>
          <w:lang w:val="uk-UA"/>
        </w:rPr>
        <w:t>стажування лікарів</w:t>
      </w:r>
      <w:r w:rsidR="005C393E" w:rsidRPr="00D30B90">
        <w:rPr>
          <w:rFonts w:ascii="Times New Roman" w:hAnsi="Times New Roman"/>
          <w:sz w:val="28"/>
          <w:szCs w:val="28"/>
          <w:lang w:val="uk-UA"/>
        </w:rPr>
        <w:t> – </w:t>
      </w:r>
      <w:r w:rsidR="00441C3C" w:rsidRPr="00D30B90">
        <w:rPr>
          <w:rFonts w:ascii="Times New Roman" w:hAnsi="Times New Roman"/>
          <w:sz w:val="28"/>
          <w:szCs w:val="28"/>
          <w:lang w:val="uk-UA"/>
        </w:rPr>
        <w:t>інтернів</w:t>
      </w:r>
      <w:r w:rsidR="005C393E" w:rsidRPr="00D30B90">
        <w:rPr>
          <w:rFonts w:ascii="Times New Roman" w:hAnsi="Times New Roman"/>
          <w:sz w:val="28"/>
          <w:szCs w:val="28"/>
          <w:lang w:val="uk-UA"/>
        </w:rPr>
        <w:t>,</w:t>
      </w:r>
      <w:r w:rsidR="00441C3C" w:rsidRPr="00D30B90">
        <w:rPr>
          <w:rFonts w:ascii="Times New Roman" w:hAnsi="Times New Roman"/>
          <w:sz w:val="28"/>
          <w:szCs w:val="28"/>
          <w:lang w:val="uk-UA"/>
        </w:rPr>
        <w:t xml:space="preserve"> в тому числі згідно з укладеними договорами.</w:t>
      </w:r>
    </w:p>
    <w:p w:rsidR="009978F7" w:rsidRPr="00D30B90" w:rsidRDefault="009978F7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0B90">
        <w:rPr>
          <w:rFonts w:ascii="Times New Roman" w:hAnsi="Times New Roman"/>
          <w:sz w:val="28"/>
          <w:szCs w:val="28"/>
          <w:lang w:val="uk-UA"/>
        </w:rPr>
        <w:t>3.2.2</w:t>
      </w:r>
      <w:r w:rsidR="005B7BCB" w:rsidRPr="00D30B90">
        <w:rPr>
          <w:rFonts w:ascii="Times New Roman" w:hAnsi="Times New Roman"/>
          <w:sz w:val="28"/>
          <w:szCs w:val="28"/>
          <w:lang w:val="uk-UA"/>
        </w:rPr>
        <w:t>2</w:t>
      </w:r>
      <w:r w:rsidRPr="00D30B9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41C3C" w:rsidRPr="00D30B90">
        <w:rPr>
          <w:rFonts w:ascii="Times New Roman" w:hAnsi="Times New Roman"/>
          <w:sz w:val="28"/>
          <w:szCs w:val="28"/>
          <w:lang w:val="uk-UA"/>
        </w:rPr>
        <w:t xml:space="preserve">здійснення іншої не забороненої законодавством діяльності, необхідної для </w:t>
      </w:r>
      <w:r w:rsidR="00441C3C" w:rsidRPr="00D30B90">
        <w:rPr>
          <w:rFonts w:ascii="Times New Roman" w:hAnsi="Times New Roman" w:cs="Times New Roman"/>
          <w:sz w:val="28"/>
          <w:szCs w:val="28"/>
          <w:lang w:val="uk-UA"/>
        </w:rPr>
        <w:t>належного</w:t>
      </w:r>
      <w:r w:rsidR="00441C3C" w:rsidRPr="00D3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C3C" w:rsidRPr="00D30B90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441C3C" w:rsidRPr="00D30B90">
        <w:rPr>
          <w:rFonts w:ascii="Times New Roman" w:hAnsi="Times New Roman"/>
          <w:sz w:val="28"/>
          <w:szCs w:val="28"/>
          <w:lang w:val="uk-UA"/>
        </w:rPr>
        <w:t xml:space="preserve"> та підвищення якості лікувально-діагностичного процесу, управління ресурсами, розвитку та підвищення якості кадрового потенціалу Підприємства.</w:t>
      </w:r>
    </w:p>
    <w:p w:rsidR="001012D2" w:rsidRPr="00D30B90" w:rsidRDefault="001012D2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3.3. Підприємство може бути клінічною базою вищих медичних, фармацевтичних навчальних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та науково-дослідних закладів (установ) усіх рівнів акредитації та закладів післядипломної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освіти.</w:t>
      </w:r>
    </w:p>
    <w:p w:rsidR="00441C3C" w:rsidRPr="00D30B90" w:rsidRDefault="001012D2" w:rsidP="008A49B7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3.4. Підприємство надає медичні послуги на підставі ліцензії на медичну практику. Підприємство має право здійснювати лише ті види медичної практики, які дозволені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органом ліцензування при видачі ліцензії на медичну практику.</w:t>
      </w:r>
      <w:r w:rsidR="002A77C4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для провадження певних видів діяльності, передбачених Статутом, потрібний спеціальний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дозвіл, </w:t>
      </w:r>
      <w:r w:rsidR="00E70D6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отримує його в порядку, визначеному законодавством.</w:t>
      </w:r>
    </w:p>
    <w:p w:rsidR="001012D2" w:rsidRPr="00D30B90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ПРАВОВИЙ СТАТУС</w:t>
      </w:r>
      <w:r w:rsidR="00925A43"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4.1. Підприємство є юридичною особою публічного права. 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4.2. Підприємство користується закріпленим за ним </w:t>
      </w:r>
      <w:r w:rsidR="002A77C4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на праві оперативного управління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комунальним майном, що є власністю</w:t>
      </w:r>
      <w:r w:rsidR="00472333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0FBE" w:rsidRPr="00D30B90">
        <w:rPr>
          <w:rFonts w:ascii="Times New Roman" w:hAnsi="Times New Roman" w:cs="Times New Roman"/>
          <w:sz w:val="28"/>
          <w:szCs w:val="28"/>
          <w:lang w:val="uk-UA"/>
        </w:rPr>
        <w:t>Житомирської міської об’єднаної територіальної громади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4.3. Підприємство здійснює некомерційну господарську діяльність, організовує свою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діяльність відповідно до фінансового плану, затвердженого Засновником, самостійно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виробництво продукції (робіт, послуг) і реалізує її за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>цінами (тарифами), що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2333" w:rsidRPr="00D30B90">
        <w:rPr>
          <w:rFonts w:ascii="Times New Roman" w:hAnsi="Times New Roman" w:cs="Times New Roman"/>
          <w:sz w:val="28"/>
          <w:szCs w:val="28"/>
          <w:lang w:val="uk-UA"/>
        </w:rPr>
        <w:t>значаються у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порядку, встановленому законодавством.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4.4. Збитки, завдані Підприємству внаслідок виконання рішень органів державної влади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чи органів місцевого самоврядування, які було визнано судом неконституційними або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недійсними, підлягають відшкодуванню зазначеними органами добровільно або за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рішенням суду.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4.5. Для здійснення господарської некомерційної діяльності Підприємство залучає і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використовує матеріально-технічні, фінансові, трудові та інші види ресурсів, 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>використання яких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не заборонено законодавством.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4.6. Підприємство має самостійний баланс, рахунки в установах банків, Державному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казначействі України, круглу печатку зі своїм найменуванням, штампи, а також бланки з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0D67" w:rsidRPr="00D30B90">
        <w:rPr>
          <w:rFonts w:ascii="Times New Roman" w:hAnsi="Times New Roman" w:cs="Times New Roman"/>
          <w:sz w:val="28"/>
          <w:szCs w:val="28"/>
          <w:lang w:val="uk-UA"/>
        </w:rPr>
        <w:t>власними реквізитами</w:t>
      </w:r>
      <w:r w:rsidR="00696FA8" w:rsidRPr="00D30B90">
        <w:rPr>
          <w:rFonts w:ascii="Times New Roman" w:hAnsi="Times New Roman"/>
          <w:sz w:val="28"/>
          <w:lang w:val="uk-UA"/>
        </w:rPr>
        <w:t>.</w:t>
      </w:r>
    </w:p>
    <w:p w:rsidR="00696FA8" w:rsidRPr="00D30B90" w:rsidRDefault="001012D2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4.7. Підприємство самостійно визначає свою організаційну структуру, встановлює чисельність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77C4" w:rsidRPr="00D30B90">
        <w:rPr>
          <w:rFonts w:ascii="Times New Roman" w:hAnsi="Times New Roman" w:cs="Times New Roman"/>
          <w:sz w:val="28"/>
          <w:szCs w:val="28"/>
          <w:lang w:val="uk-UA"/>
        </w:rPr>
        <w:t>працівників та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штатний розпис.</w:t>
      </w:r>
    </w:p>
    <w:p w:rsidR="001012D2" w:rsidRPr="00D30B90" w:rsidRDefault="001012D2" w:rsidP="008A49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5. СТАТУТНИЙ КАПІТАЛ</w:t>
      </w:r>
      <w:r w:rsidR="00522DE0"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ПІДПРИЄМСТВА,</w:t>
      </w: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22DE0"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ЙОГО</w:t>
      </w: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МАЙНО ТА </w:t>
      </w:r>
      <w:r w:rsidR="00522DE0"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ПОРЯДОК</w:t>
      </w: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ФІНАНСУВАННЯ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5.1. Майно Підприємства є комунальною власністю 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і закріплюється за ним на праві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оперативного управління. Майно Підприємства становлять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необоротні та оборотні активи,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основні засоби та грошові кошти, а також інші цінності, пере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дані йому Засновником, вартість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яких відображається у самостійному балансі Підприємства.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5.2. Підприємство не має право відчужувати або іншим спос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обом розпоряджатись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закріпленим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за ним майном, що належить до основних фондів без попередньої 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згоди Засновника.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Підприємство не має права безоплатно передавати н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алежне йому майно третім особам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(юридичним чи фізичним особам) крім випадків, прямо п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ередбачених законодавством. Усі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питання, які стосуються відмови від права на земельну ділянку, що знаход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иться на балансі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Підприємства або її відчуження, вирішуються виключно Засновником.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5.3. Джерелами формування майна Підприємства є:</w:t>
      </w:r>
    </w:p>
    <w:p w:rsidR="0041357F" w:rsidRPr="00D30B90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5.3.1. к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омунальне майно, передане Підприємству </w:t>
      </w:r>
      <w:r w:rsidR="002A77C4" w:rsidRPr="00D30B90">
        <w:rPr>
          <w:rFonts w:ascii="Times New Roman" w:hAnsi="Times New Roman" w:cs="Times New Roman"/>
          <w:sz w:val="28"/>
          <w:szCs w:val="28"/>
          <w:lang w:val="uk-UA"/>
        </w:rPr>
        <w:t>Засновником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5.3.2. к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ошти місцевого</w:t>
      </w:r>
      <w:r w:rsidR="005B7BCB" w:rsidRPr="00D30B90">
        <w:rPr>
          <w:rFonts w:ascii="Times New Roman" w:hAnsi="Times New Roman" w:cs="Times New Roman"/>
          <w:sz w:val="28"/>
          <w:szCs w:val="28"/>
          <w:lang w:val="uk-UA"/>
        </w:rPr>
        <w:t>, державного, обласного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5B7BCB" w:rsidRPr="00D30B90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1357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(бюджетні кошти), фондів медичного страхування;</w:t>
      </w:r>
    </w:p>
    <w:p w:rsidR="001012D2" w:rsidRPr="00D30B90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>5.3.3. в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ласні надходження Підприємства: кошти від здачі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в оренду (зі згоди Засновника)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майна, закріпленого на праві оперативного управління; ко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шти та інше майно, одержані від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реалізації продукції (робіт, послуг)</w:t>
      </w:r>
      <w:r w:rsidR="002A77C4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5.3.4. ц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ільові кошти;</w:t>
      </w:r>
    </w:p>
    <w:p w:rsidR="001012D2" w:rsidRPr="00D30B90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5.3.5. к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ошти, отримані за договорами з центральним органо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м виконавчої влади, що реалізує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державну політику у сфері державних фінансових га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рантій медичного обслуговування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населення;</w:t>
      </w:r>
    </w:p>
    <w:p w:rsidR="001012D2" w:rsidRPr="00D30B90" w:rsidRDefault="001012D2" w:rsidP="00FA6BC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5.3.6. </w:t>
      </w:r>
      <w:r w:rsidR="00472333" w:rsidRPr="00D30B9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B7BCB" w:rsidRPr="00D30B90">
        <w:rPr>
          <w:rFonts w:ascii="Times New Roman" w:hAnsi="Times New Roman" w:cs="Times New Roman"/>
          <w:sz w:val="28"/>
          <w:szCs w:val="28"/>
          <w:lang w:val="uk-UA"/>
        </w:rPr>
        <w:t>редити банків та інших кредиторів, відсотки від розміщення вільних коштів на банківському депозиті;</w:t>
      </w:r>
    </w:p>
    <w:p w:rsidR="001012D2" w:rsidRPr="00D30B90" w:rsidRDefault="00472333" w:rsidP="00FA6BC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5.3.7. м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айно, придбане у інших юридичних або фізичних осіб;</w:t>
      </w:r>
    </w:p>
    <w:p w:rsidR="002A77C4" w:rsidRPr="00D30B90" w:rsidRDefault="00472333" w:rsidP="00FA6BC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/>
          <w:sz w:val="28"/>
          <w:szCs w:val="28"/>
          <w:lang w:val="uk-UA"/>
        </w:rPr>
        <w:t>5.3.8. м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айно, що надходить безоплатно або у вигляді безпо</w:t>
      </w:r>
      <w:r w:rsidR="00C80DFF" w:rsidRPr="00D30B90">
        <w:rPr>
          <w:rFonts w:ascii="Times New Roman" w:hAnsi="Times New Roman"/>
          <w:sz w:val="28"/>
          <w:szCs w:val="28"/>
          <w:lang w:val="uk-UA"/>
        </w:rPr>
        <w:t xml:space="preserve">воротної фінансової допомоги чи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 xml:space="preserve">добровільних благодійних внесків, пожертвувань юридичних і фізичних осіб; </w:t>
      </w:r>
    </w:p>
    <w:p w:rsidR="001012D2" w:rsidRPr="00D30B90" w:rsidRDefault="00472333" w:rsidP="00FA6BCB">
      <w:pPr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5.3.9.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надходження</w:t>
      </w:r>
      <w:r w:rsidR="00892291" w:rsidRPr="00D3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коштів на виконання програм соціально-економічного розвитку регіону, програм розвитку</w:t>
      </w:r>
      <w:r w:rsidR="00EA1F97" w:rsidRPr="00D3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медичної галузі</w:t>
      </w:r>
      <w:r w:rsidR="00EA1F97" w:rsidRPr="00D30B9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A1F97" w:rsidRPr="00D30B90">
        <w:rPr>
          <w:rFonts w:ascii="Times New Roman" w:hAnsi="Times New Roman"/>
          <w:sz w:val="28"/>
          <w:szCs w:val="28"/>
          <w:lang w:val="uk-UA" w:eastAsia="ru-RU"/>
        </w:rPr>
        <w:t>дотації державного бюджету тощо</w:t>
      </w:r>
      <w:r w:rsidR="001012D2" w:rsidRPr="00D30B90">
        <w:rPr>
          <w:rFonts w:ascii="Times New Roman" w:hAnsi="Times New Roman"/>
          <w:sz w:val="28"/>
          <w:szCs w:val="28"/>
          <w:lang w:val="uk-UA"/>
        </w:rPr>
        <w:t>;</w:t>
      </w:r>
    </w:p>
    <w:p w:rsidR="001012D2" w:rsidRPr="00D30B90" w:rsidRDefault="001012D2" w:rsidP="00FA6BCB">
      <w:pPr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5.3.10. </w:t>
      </w:r>
      <w:r w:rsidR="00472333" w:rsidRPr="00D30B9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айно та кошти, отримані з інших джерел, не заборонених законодавством;</w:t>
      </w:r>
    </w:p>
    <w:p w:rsidR="001012D2" w:rsidRPr="00D30B90" w:rsidRDefault="001012D2" w:rsidP="00FA6BCB">
      <w:pPr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5.3.1</w:t>
      </w:r>
      <w:r w:rsidR="002A77C4" w:rsidRPr="00D30B9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F0E33" w:rsidRPr="00D30B90">
        <w:rPr>
          <w:rFonts w:ascii="Times New Roman" w:hAnsi="Times New Roman" w:cs="Times New Roman"/>
          <w:sz w:val="28"/>
          <w:szCs w:val="28"/>
          <w:lang w:val="uk-UA"/>
        </w:rPr>
        <w:t>. і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нші джерела</w:t>
      </w:r>
      <w:r w:rsidR="00C80DF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, не заборонені законодавством.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Вилучення майна Підприємства може мати місц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е лише у випадках, передбачених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:rsidR="00FA6BCB" w:rsidRPr="00D30B90" w:rsidRDefault="001012D2" w:rsidP="00FA6BC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5.4. Статутний капіта</w:t>
      </w:r>
      <w:r w:rsidR="00472333" w:rsidRPr="00D30B90">
        <w:rPr>
          <w:rFonts w:ascii="Times New Roman" w:hAnsi="Times New Roman" w:cs="Times New Roman"/>
          <w:sz w:val="28"/>
          <w:szCs w:val="28"/>
          <w:lang w:val="uk-UA"/>
        </w:rPr>
        <w:t>л Підприємства становить</w:t>
      </w:r>
      <w:r w:rsidR="00052156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BCB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62 011 878,76 грн </w:t>
      </w:r>
      <w:r w:rsidR="00FA6BCB" w:rsidRPr="00D30B90">
        <w:rPr>
          <w:rFonts w:ascii="Times New Roman" w:hAnsi="Times New Roman"/>
          <w:sz w:val="28"/>
          <w:szCs w:val="28"/>
          <w:lang w:val="uk-UA"/>
        </w:rPr>
        <w:t>(шістдесят два мільйони одинадцять тисяч вісімсот сімдесят вісім гривень сімдесят шість копійок)</w:t>
      </w:r>
      <w:r w:rsidR="00FA6BCB" w:rsidRPr="00D30B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12D2" w:rsidRPr="00D30B90" w:rsidRDefault="001012D2" w:rsidP="00FA6BC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5.5. Підприємство може одержувати кредити для виконання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статутних завдань під гарантію </w:t>
      </w:r>
      <w:r w:rsidR="00C5684A" w:rsidRPr="00D30B90">
        <w:rPr>
          <w:rFonts w:ascii="Times New Roman" w:hAnsi="Times New Roman" w:cs="Times New Roman"/>
          <w:sz w:val="28"/>
          <w:szCs w:val="28"/>
          <w:lang w:val="uk-UA"/>
        </w:rPr>
        <w:t>Засновника;</w:t>
      </w:r>
      <w:r w:rsidR="0096624B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розміщувати вільні</w:t>
      </w:r>
      <w:r w:rsidR="00A4299C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кошти на банківському депозиті.</w:t>
      </w:r>
    </w:p>
    <w:p w:rsidR="001012D2" w:rsidRPr="00D30B90" w:rsidRDefault="001012D2" w:rsidP="00FA6BC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5.6. Підприємство має право надавати в оренду ма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йно, закріплене за ним на праві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оперативного управління, юридичними та фізичними особ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>ами відповідно до законодавства</w:t>
      </w:r>
      <w:r w:rsidR="00A4299C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та отримувати в оренду чи на лізингових умовах техніку, будівлі, споруди та інше майно, необхідне для провадження статутної діяльності.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>5.7. Підприємство у визначеному законодавством порядку самостій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но організовує та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здійснює бухгалтерський облік, веде статистичну, бухгалтерсь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ку та медичну звітність і подає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її органам, уповноваженим здійснювати контроль за ві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дповідними напрямами діяльності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Підприємства.</w:t>
      </w:r>
    </w:p>
    <w:p w:rsidR="001012D2" w:rsidRPr="00D30B90" w:rsidRDefault="001012D2" w:rsidP="008A49B7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5.8. Власні надходження Підприємства використовуют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>ься відповідно до законодавства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12D2" w:rsidRPr="00D30B90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ПРАВА ТА ОБОВ’ЯЗКИ</w:t>
      </w:r>
      <w:r w:rsidR="00925A43"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D30B90">
        <w:rPr>
          <w:rFonts w:ascii="Times New Roman" w:hAnsi="Times New Roman"/>
          <w:b/>
          <w:sz w:val="28"/>
          <w:lang w:val="uk-UA"/>
        </w:rPr>
        <w:t>6.1. Підприємство має право: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6.1.1.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вертатис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у порядку, встановленому законодавст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вом, до центральних та місцевих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органів виконавчої влади, органів місцевого самоврядування, а також підпр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иємств і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організацій незалежно від форм власності та підпорядку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вання, для отримання інформації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та матеріалів, необхідних для виконання покладених на Підприємство завдань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6.1.2.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амостійно планувати, організовувати і здійсн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ювати свою статутну діяльність,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визначати основні напрямки свого розвитку відповідно до свої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х завдань і цілей, у тому числі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спрямовувати отримані від господарської діяльності кош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ти на утримання Підприємства та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його матеріально-технічне забезпечення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6.1.3.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кладати господарські угоди з підприємствами, уста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новами, організаціями незалежно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від форм власності та підпорядкування, а також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фізичними особами відповідно до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законодавства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6.1.4 </w:t>
      </w:r>
      <w:r w:rsidR="002A77C4" w:rsidRPr="00D30B90">
        <w:rPr>
          <w:rFonts w:ascii="Times New Roman" w:hAnsi="Times New Roman" w:cs="Times New Roman"/>
          <w:sz w:val="28"/>
          <w:szCs w:val="28"/>
          <w:lang w:val="uk-UA"/>
        </w:rPr>
        <w:t>співпрацювати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 іноземними організаціями відповідно до законодавства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6.1.5.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амостійно визначати напрямки використання грошови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х коштів у порядку, визначеному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 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та цим Статутом;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6.1.6.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дійснювати власне будівництво, реконструкцію,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капітальний та поточний ремонт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основних фондів у визначеному законодавством порядку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6.1.7.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алучати підприємства, установи та організації для реа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лізації своїх статутних завдань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у визначеному законодавством порядку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6.1.8.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півпрацювати з іншими закладами охорони здоров’я, науковими установами та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фізичними особами-підприємцями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6.1.9.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адавати консультативну допомогу з питань, щ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 належать до його компетенції,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спеціалістам інших закладів охорони здоров’я за їх запитом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6.1.10.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творювати структурні підрозділи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>відповідно до законодавства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6.1.11.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дійснювати інші права, що не суперечать законодавству.</w:t>
      </w:r>
    </w:p>
    <w:p w:rsidR="008E14A0" w:rsidRPr="00D30B90" w:rsidRDefault="008E14A0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D30B90">
        <w:rPr>
          <w:rFonts w:ascii="Times New Roman" w:hAnsi="Times New Roman"/>
          <w:b/>
          <w:sz w:val="28"/>
          <w:lang w:val="uk-UA"/>
        </w:rPr>
        <w:t>6.2. Підприємство зобов’язане: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6.2.1.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творювати належні умови для високопродуктивної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праці, забезпечувати додержання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законодавства про працю, правил та норм охорони прац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і, техніки безпеки, соціального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страхування;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6.2.2.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дійснювати бухгалтерський облік, забезпечувати фін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ансову та статистичну звітність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згідно з законодавством;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6.2.3.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еруватись у своїй діяльності Конституцією Ук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раїни, законами України, актам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Президента України та Кабінету Міністрів України, нормативно-пра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вовими актами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Міністерства охорони здоров’я України, іншими нор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мативно-правовими актами та цим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Статутом;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6.2.4.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ланувати свою діяльність щодо реалізації мети та п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редмету діяльності Підприємства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 урахуванням та у межах єдиної комплексної політики в галузі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охорони здоров’я в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Житомирській області;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6.2.5.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абезпечувати своєчасну сплату податкових т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 інших обов’язкових платежів з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урахуванням своєї статутної діяльності та відповідно д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о чинного законодавства;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6.2.6.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озробляти та реалізовувати кадрову політику, контр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олювати підвищення кваліфікації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працівників;</w:t>
      </w:r>
    </w:p>
    <w:p w:rsidR="001012D2" w:rsidRPr="00D30B90" w:rsidRDefault="001012D2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6.2.7.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кумулювати власні надходження та витрачати їх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діяльності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Підприємства відповідно до законодавства та цього Статуту.</w:t>
      </w:r>
    </w:p>
    <w:p w:rsidR="00A41559" w:rsidRPr="00D30B90" w:rsidRDefault="00A41559" w:rsidP="00BF4891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spacing w:val="-16"/>
          <w:sz w:val="28"/>
          <w:lang w:val="uk-UA"/>
        </w:rPr>
      </w:pPr>
      <w:r w:rsidRPr="00D30B90">
        <w:rPr>
          <w:rFonts w:ascii="Times New Roman" w:hAnsi="Times New Roman"/>
          <w:b/>
          <w:spacing w:val="-16"/>
          <w:sz w:val="28"/>
          <w:lang w:val="uk-UA"/>
        </w:rPr>
        <w:t xml:space="preserve">7. УПРАВЛІННЯ ПІДПРИЄМСТВОМ </w:t>
      </w:r>
      <w:r w:rsidR="001012D2" w:rsidRPr="00D30B90">
        <w:rPr>
          <w:rFonts w:ascii="Times New Roman" w:hAnsi="Times New Roman" w:cs="Times New Roman"/>
          <w:b/>
          <w:bCs/>
          <w:spacing w:val="-16"/>
          <w:sz w:val="28"/>
          <w:szCs w:val="28"/>
          <w:lang w:val="uk-UA"/>
        </w:rPr>
        <w:t>ТА</w:t>
      </w:r>
      <w:r w:rsidRPr="00D30B90">
        <w:rPr>
          <w:rFonts w:ascii="Times New Roman" w:hAnsi="Times New Roman"/>
          <w:b/>
          <w:spacing w:val="-16"/>
          <w:sz w:val="28"/>
          <w:lang w:val="uk-UA"/>
        </w:rPr>
        <w:t xml:space="preserve"> КОНТРОЛЬ ЗА ЙОГО ДІЯЛЬНІСТЮ</w:t>
      </w:r>
    </w:p>
    <w:p w:rsidR="00EA1F97" w:rsidRPr="00D30B90" w:rsidRDefault="001012D2" w:rsidP="00EA1F97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7.1. Управління Підприємством здійснює </w:t>
      </w:r>
      <w:r w:rsidR="00472333" w:rsidRPr="00D30B90">
        <w:rPr>
          <w:rFonts w:ascii="Times New Roman" w:hAnsi="Times New Roman" w:cs="Times New Roman"/>
          <w:sz w:val="28"/>
          <w:szCs w:val="28"/>
          <w:lang w:val="uk-UA"/>
        </w:rPr>
        <w:t>Житомирська міська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рада (Засновник).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7.2. Поточне керівництво (оперативне управління)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Підприємством здійснює </w:t>
      </w:r>
      <w:r w:rsidR="006A3D6D" w:rsidRPr="00D30B90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(далі – керівник Підприємства)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, який призначається на посаду 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звільняється з неї </w:t>
      </w:r>
      <w:r w:rsidR="00472333" w:rsidRPr="00D30B90">
        <w:rPr>
          <w:rFonts w:ascii="Times New Roman" w:hAnsi="Times New Roman" w:cs="Times New Roman"/>
          <w:sz w:val="28"/>
          <w:szCs w:val="28"/>
          <w:lang w:val="uk-UA"/>
        </w:rPr>
        <w:t>на підставі розпорядження міського голови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до порядку, визначеного законодавством, та який відповідає кваліфікаційним вимогам, вст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ановленим Міністерством охорони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здоров’я України. Строк найму, права, обов’язки і відпові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дальність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керівника Підприємства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, умови його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матеріального забезпечення, інші умови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найму визначаються контрактом.</w:t>
      </w:r>
    </w:p>
    <w:p w:rsidR="001012D2" w:rsidRPr="00D30B90" w:rsidRDefault="004B5851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D30B90">
        <w:rPr>
          <w:rFonts w:ascii="Times New Roman" w:hAnsi="Times New Roman"/>
          <w:b/>
          <w:sz w:val="28"/>
          <w:lang w:val="uk-UA"/>
        </w:rPr>
        <w:t>7.3. Засновник</w:t>
      </w:r>
      <w:r w:rsidR="001012D2" w:rsidRPr="00D30B90">
        <w:rPr>
          <w:rFonts w:ascii="Times New Roman" w:hAnsi="Times New Roman"/>
          <w:b/>
          <w:sz w:val="28"/>
          <w:lang w:val="uk-UA"/>
        </w:rPr>
        <w:t>: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7.3.1.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изначає головні напрямки діяльності Підприємства,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план діяльності та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звіт про його виконання;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7.3.2.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атверджує статут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та зміни до нього;</w:t>
      </w:r>
    </w:p>
    <w:p w:rsidR="001012D2" w:rsidRPr="00D30B90" w:rsidRDefault="00254CAF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7.3.3. з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атверджує фінансовий план Підприємства та контролює його виконання;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7.3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.4. у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кладає і розриває контракт з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Підприємства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та здійснює контроль за його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виконанням;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7.3.5.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огоджує Підприємству договори про спільну діяльн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ість, за якими використовується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нерухоме майно, що перебуває в його оперативному управлінні, кредитні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договори та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договори застави.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7.3.6.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дійснює контроль за ефективністю використання м</w:t>
      </w:r>
      <w:r w:rsidR="00991070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айна, що є власністю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та закріплене за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Підприємством на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праві оперативного управління;</w:t>
      </w:r>
    </w:p>
    <w:p w:rsidR="00516479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7.3.7. </w:t>
      </w:r>
      <w:r w:rsidR="00991070" w:rsidRPr="00D30B90">
        <w:rPr>
          <w:rFonts w:ascii="Times New Roman" w:hAnsi="Times New Roman" w:cs="Times New Roman"/>
          <w:sz w:val="28"/>
          <w:szCs w:val="28"/>
          <w:lang w:val="uk-UA"/>
        </w:rPr>
        <w:t>приймає рішення про реорганізацію та ліквідацію Підприємства, призначає ліквідаційну комісію, комісію з припинення, затверджує ліквідаційний баланс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D30B90">
        <w:rPr>
          <w:rFonts w:ascii="Times New Roman" w:hAnsi="Times New Roman"/>
          <w:b/>
          <w:sz w:val="28"/>
          <w:lang w:val="uk-UA"/>
        </w:rPr>
        <w:t>7.4.</w:t>
      </w:r>
      <w:r w:rsidR="00DB24C1" w:rsidRPr="00D30B90">
        <w:rPr>
          <w:rFonts w:ascii="Times New Roman" w:hAnsi="Times New Roman"/>
          <w:b/>
          <w:sz w:val="28"/>
          <w:lang w:val="uk-UA"/>
        </w:rPr>
        <w:t xml:space="preserve"> </w:t>
      </w:r>
      <w:r w:rsidR="00254CAF" w:rsidRPr="00D30B90">
        <w:rPr>
          <w:rFonts w:ascii="Times New Roman" w:hAnsi="Times New Roman"/>
          <w:b/>
          <w:sz w:val="28"/>
          <w:lang w:val="uk-UA"/>
        </w:rPr>
        <w:t>Керівник Підприємства</w:t>
      </w:r>
      <w:r w:rsidR="001012D2" w:rsidRPr="00D30B90">
        <w:rPr>
          <w:rFonts w:ascii="Times New Roman" w:hAnsi="Times New Roman"/>
          <w:b/>
          <w:sz w:val="28"/>
          <w:lang w:val="uk-UA"/>
        </w:rPr>
        <w:t>: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1. д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іє без довіреності від імені Підприємства, пред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ставляє його інтереси в органах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державної влади і органах місцевого самоврядування, інших органах, у відносинах з ін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шими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юридичними та фізичними особами, підписує від його імені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документи та видає довіреності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і делегує право підпису документів іншим посадов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им особам Підприємства, укладає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договори, відкриває в органах Державної казначейської служби України та установах б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анків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поточні та інші рахунки;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2. с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амостійно вирішує питання діяльності Підприємств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 за винятком тих, що віднесені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законодавством та цим Ста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тутом до компетенції Засновника;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>7.4.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3. о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рганізовує роботу Підприємства щодо надання населенню медичної допомоги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згідно з вим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огами нормативно-правових актів;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4. н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есе відповідальність за формування та вико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нання фінансового плану і плану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розвитку Підприємства, результати його господарської д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іяльності, виконання показників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ефективності діяльності Підприємства, якість посл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уг, що надаються Підприємством,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використання наданого на праві оперативного управлі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ння Підприємству майна </w:t>
      </w:r>
      <w:r w:rsidR="00AA44E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міської об’єднаної територіальної громади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і доходу згідно з вимога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ми законодавства, цього Статуту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та ук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ладених Підприємством договорів;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ористується правом розпорядження майном та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коштами Підприємства відповідно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до законодавства та цього Статуту. Забезпечує ефек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тивне використання і збереження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закріпленого за Підприємством на прав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і оперативного управління майна;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6. у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межах своєї компетенції видає накази та інші акти, дає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вказівки, обов’язкові для всіх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підрозді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лів та працівників Підприємства;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7. з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абезпечує контроль за веденням та зберіганням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медичної та іншої документації;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8. у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строки і в порядку, встановленому законодавством, пов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ідомляє відповідні органи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про будь-які зміни в даних про Підприємство, внесення яки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х до Єдиного державного реєстру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юридичних осіб, фізичних осіб-підприємців та грома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дських формувань є обов’язковим;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9. п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одає в установленому порядку Засновнику квартальну, річ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ну, фінансову та іншу звітність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Підприємства, зокрема щорічно до 01 лютого надає Засновни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ку бухгалтерську та статистичну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звітність, інформацію про рух основних засобів, за запитом З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асновника надає звіт про оренду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майна, а також інформацію про наявність вільних площ,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придатних для надання в оренду;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риймає рішення про прийняття на роботу,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звільнення з роботи працівників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Підприємства, а також інші, передбачені законодав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>ством про працю</w:t>
      </w:r>
      <w:r w:rsidR="00E144E5" w:rsidRPr="00D30B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рішення в сфері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трудових відносин, укладає трудові договори з праців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никами Підприємства. Забезпечує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раціональний добір кадрів, дотримання працівникам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и правил внутрішнього трудового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розпорядку</w:t>
      </w:r>
      <w:r w:rsidR="00E144E5" w:rsidRPr="00D30B90">
        <w:rPr>
          <w:rFonts w:ascii="Times New Roman" w:hAnsi="Times New Roman" w:cs="Times New Roman"/>
          <w:sz w:val="28"/>
          <w:szCs w:val="28"/>
          <w:lang w:val="uk-UA"/>
        </w:rPr>
        <w:t>, с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творює умови підвищення фахового і ква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ліфікаційного рівня працівників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згідно із затвердженим в установленому порядку штатним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розписом;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>7.4.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абезпечує проведення колективних переговорів,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укладення колективного договору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в порядку, визн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аченому законодавством;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12.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ризначає на посад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и та звільняє з посад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своїх зас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>тупників</w:t>
      </w:r>
      <w:r w:rsidR="00C5684A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, медичного директора,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>головного бухгалтера</w:t>
      </w:r>
      <w:r w:rsidR="00E144E5" w:rsidRPr="00D30B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структурних підрозділів, інших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E144E5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абезпечує дотримання на Підприємстві вимог з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аконодавства про охорону праці,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санітарно-гігієнічних та протипожежних норм і правил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, створення належних умов праці;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живає заходів щодо своєчасної та в повному обс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язі виплати заробітної плати, а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також передбачених законодавством податків, зборів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та інших обов’язкових платежів;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есе відповідальність за збитки, завдані Підприємству з вини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ва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в поря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дку, визначеному законодавством;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атверджує положення про структурні підрозділи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Підприємства, інші положення та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порядки, що маю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ть системний характер, зокрема: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преміювання працівників за 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підсумками роботи Підприємства;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порядок надходження і використання коштів, отриманих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як благодійні внески, гранти та 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дарунки;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порядок приймання, зберігання, відпуску та обліку лікарсь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ких засобів та медичних виробів;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17.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а погодженням із Засновником та відповідно до вимог законодавств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 має право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укладати договори оренди майна;</w:t>
      </w:r>
    </w:p>
    <w:p w:rsidR="001012D2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991070" w:rsidRPr="00D30B90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ирішує інші питання, віднесені до компетенції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законодавством, цим Статутом, контрактом між Засновником і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Підприємства.</w:t>
      </w:r>
    </w:p>
    <w:p w:rsidR="001012D2" w:rsidRPr="00D30B90" w:rsidRDefault="00991070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032A6C" w:rsidRPr="00D30B9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D30B90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та головний бухгалтер несуть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персональну відповідальність за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додержання порядку ведення і достовірність обліку та статист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ичної звітності у встановленому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законодавством порядку.</w:t>
      </w:r>
    </w:p>
    <w:p w:rsidR="003A2C17" w:rsidRPr="00D30B90" w:rsidRDefault="001012D2" w:rsidP="00F91255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032A6C" w:rsidRPr="00D30B9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. У разі відсутності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бо неможливості виконувати свої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обов’язки з інших причин, обов’язки виконує заступник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керівника Підприємства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чи інша особа згідно з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функціональними (посадовими) обов’язками.</w:t>
      </w:r>
    </w:p>
    <w:p w:rsidR="00991070" w:rsidRPr="00D30B90" w:rsidRDefault="00032A6C" w:rsidP="00991070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>7.7</w:t>
      </w:r>
      <w:r w:rsidR="00991070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. З метою дотримання прав та забезпечення безпеки пацієнтів, додержання вимог законодавства при здійсненні медичного обслуговування населення Підприємством, фінансово-господарської діяльності на Підприємстві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створюється</w:t>
      </w:r>
      <w:r w:rsidR="00991070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Спостережна Рада. </w:t>
      </w:r>
    </w:p>
    <w:p w:rsidR="00F91255" w:rsidRPr="00D30B90" w:rsidRDefault="00032A6C" w:rsidP="00F91255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7.8</w:t>
      </w:r>
      <w:r w:rsidR="00991070" w:rsidRPr="00D30B90">
        <w:rPr>
          <w:rFonts w:ascii="Times New Roman" w:hAnsi="Times New Roman" w:cs="Times New Roman"/>
          <w:sz w:val="28"/>
          <w:szCs w:val="28"/>
          <w:lang w:val="uk-UA"/>
        </w:rPr>
        <w:t>. До Спостережної Ради обираються не біл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ьше 15 осіб, строком на 2 роки. </w:t>
      </w:r>
      <w:r w:rsidR="00991070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Порядок утворення, права, обов’язки спостережної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ради закладу охорони здоров’я і </w:t>
      </w:r>
      <w:r w:rsidR="00991070" w:rsidRPr="00D30B90">
        <w:rPr>
          <w:rFonts w:ascii="Times New Roman" w:hAnsi="Times New Roman" w:cs="Times New Roman"/>
          <w:sz w:val="28"/>
          <w:szCs w:val="28"/>
          <w:lang w:val="uk-UA"/>
        </w:rPr>
        <w:t>типове положення про неї затверджуються Кабінетом Міністрів України.</w:t>
      </w:r>
    </w:p>
    <w:p w:rsidR="001012D2" w:rsidRPr="00D30B90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8. ОРГАНІЗАЦІЙНА СТРУКТУРА ПІДПРИЄМСТВА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8.1. Структура Підприємства, порядок внутрішньої організації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та сфери діяльності структурних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підрозділів Підприємства затверджуються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8.2. Функціональні обов’язки та посадові інструкції працівників Підприємства затверджуються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2C17" w:rsidRPr="00D30B90" w:rsidRDefault="001012D2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8.3. Штатну чисельність Підприємства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керівник Підприємства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визнача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є на власний розсуд на підставі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плану Підприємства, погодженого в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установленому законодавством та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цим Статутом порядку</w:t>
      </w:r>
      <w:r w:rsidR="00E144E5" w:rsidRPr="00D30B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необхідності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відповідних умов для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забезпечення належної доступності та якості медичної допомоги.</w:t>
      </w:r>
    </w:p>
    <w:p w:rsidR="001012D2" w:rsidRPr="00D30B90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9. ПОВНОВАЖЕННЯ ТРУДОВОГО КОЛЕКТИВУ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9.1. Працівники Підприємства мають право брати участь в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управлінні Підприємством через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загальні збори трудового колективу, професійні спілки, я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кі діють у трудовому колективі,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Спостережну Раду, інші органи, уповноважені трудови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м колективом на представництво,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вносити пропозиції щодо поліпшення роботи Підприємст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>ва, а також з питань соціально-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культурного 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і побутового обслуговування.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Представники первинної профспілкової організації, предс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тавляють інтереси працівників в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органах управління Підприємст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ва відповідно до законодавства.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Підприємство зобов’язане створювати умови, які б забезпечували участь працівник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ів у його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управлінні.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9.2. Трудовий колектив Підприємства складається з усі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х працівників, які своєю працею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беруть участь у його діяльності на основі трудового догово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ру (контракту, угоди) або інших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форм, що регулюють трудові відносини працівника з Підприємством.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>9.3. До складу органів, через які трудовий колектив реалізує св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оє право на участь в управлінні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Підприємством, не може обиратися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Підприє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мства. Повноваження цих органів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визначаються законодавством.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9.4. Виробничі, трудові та соціальні відносини трудо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вого колективу з адміністрацією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Підприємства регулюються колективним договором.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9.5. Право укладання колективного договору надається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керівнику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Підприємства, а від імені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трудового колекти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ву – уповноваженому ним органу.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Сторони колективного договору звітують на загальних зб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орах колективу не менш ніж один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раз на рік.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9.6. Питання щодо поліпшення умов праці, життя і здоров’я, г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арантії обов’язкового медичного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страхування працівників Підприємства та їх сімей, 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також інші питання соціального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розвитку вирішуються трудовим колективом відповідно до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>законодавства, цього Статуту та колективного договору.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9.7. Джерелом коштів на оплату праці працівників П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ідприємства є кошти, отримані в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результаті його господар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ської некомерційної діяльності.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Форми і системи оплати праці, норми праці, розцінки,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тарифні ставки, схеми посадових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окладів, умови запровадження та розміри надбавок, доп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лат, премій, винагород та інших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заохочувальних, компенсаційних і гарантійних випла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>т встановлюються</w:t>
      </w:r>
      <w:r w:rsidR="00516479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у колективному договорі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 дотриманням норм і гарантій, передбачених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законодавством, Генеральною та Галузевою угодами.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Мінімальна заробітна плата працівників не мож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е бути нижчою від встановленого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законодавством мінімал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ьного розміру заробітної плати.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Умови оплати праці та матеріального забезпечення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визначаються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контрактом, укладеним із Засновником.</w:t>
      </w:r>
    </w:p>
    <w:p w:rsidR="001012D2" w:rsidRPr="00D30B90" w:rsidRDefault="001012D2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9.8. Працівники Підприємства проводять свою діяльність відп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овідно до Статуту, колективного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договору та посадових інструкцій згідно з законодавством.</w:t>
      </w:r>
    </w:p>
    <w:p w:rsidR="001012D2" w:rsidRPr="00D30B90" w:rsidRDefault="001012D2" w:rsidP="00BF489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10. КОНТРОЛЬ </w:t>
      </w:r>
      <w:r w:rsidR="00925A43"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 ДІЯЛЬНІСТЮ ПІДПРИЄМСТВА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10.1.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оперативний та б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ухгалтерський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результатів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своєї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та веде обробку та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персональних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даних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, а також веде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юридичну,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фінансову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та кадрову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звітність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. Порядок ведення бухгалтерського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обліку та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обліку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персональних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даних, статистичної,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фінансової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та кадрово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звітності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10.2.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несе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відповідальність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за своєчасне i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достовірне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подання передбачених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форм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звітності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відповідним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органам.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10.3. Контроль за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="00F427CE" w:rsidRPr="00D30B90">
        <w:rPr>
          <w:rFonts w:ascii="Times New Roman" w:hAnsi="Times New Roman" w:cs="Times New Roman"/>
          <w:sz w:val="28"/>
          <w:szCs w:val="28"/>
          <w:lang w:val="uk-UA"/>
        </w:rPr>
        <w:t>-господарською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діяльністю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здійснюють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відповідні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державні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органи в межах їх повноважень та встановленог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 чинним законодавством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порядку.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10.4. Засновник має право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здійснювати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контроль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="00F427CE" w:rsidRPr="00D30B90">
        <w:rPr>
          <w:rFonts w:ascii="Times New Roman" w:hAnsi="Times New Roman" w:cs="Times New Roman"/>
          <w:sz w:val="28"/>
          <w:szCs w:val="28"/>
          <w:lang w:val="uk-UA"/>
        </w:rPr>
        <w:t>-господарської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та контроль за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якістю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i обсягом надання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медичної допомоги.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4E5" w:rsidRPr="00D30B90">
        <w:rPr>
          <w:rFonts w:ascii="Times New Roman" w:hAnsi="Times New Roman" w:cs="Times New Roman"/>
          <w:sz w:val="28"/>
          <w:szCs w:val="28"/>
          <w:lang w:val="uk-UA"/>
        </w:rPr>
        <w:t>у будь-який час зобов’язане надати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Засновнику</w:t>
      </w:r>
      <w:r w:rsidR="00E144E5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його вимог</w:t>
      </w:r>
      <w:r w:rsidR="00E144E5" w:rsidRPr="00D30B9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бухгалтерськ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звіти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іншу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документацію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стосується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="00F427CE" w:rsidRPr="00D30B90">
        <w:rPr>
          <w:rFonts w:ascii="Times New Roman" w:hAnsi="Times New Roman" w:cs="Times New Roman"/>
          <w:sz w:val="28"/>
          <w:szCs w:val="28"/>
          <w:lang w:val="uk-UA"/>
        </w:rPr>
        <w:t>-господарської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, кадрової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медичної </w:t>
      </w:r>
      <w:r w:rsidR="00925A43" w:rsidRPr="00D30B90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12D2" w:rsidRPr="00D30B90" w:rsidRDefault="001012D2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10.5. Контроль якості надання 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пацієнтам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медичної допомоги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шляхом експертизи відповідності якості надано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ї медичної допомоги міжнародним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принципам доказової медицини, 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вимогам галузевих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стан</w:t>
      </w:r>
      <w:r w:rsidR="00E500D0" w:rsidRPr="00D30B90">
        <w:rPr>
          <w:rFonts w:ascii="Times New Roman" w:hAnsi="Times New Roman" w:cs="Times New Roman"/>
          <w:sz w:val="28"/>
          <w:szCs w:val="28"/>
          <w:lang w:val="uk-UA"/>
        </w:rPr>
        <w:t>дартів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в сфері охорони здоров’я </w:t>
      </w:r>
      <w:r w:rsidRPr="00D30B90">
        <w:rPr>
          <w:rFonts w:ascii="Times New Roman" w:hAnsi="Times New Roman"/>
          <w:sz w:val="28"/>
          <w:lang w:val="uk-UA"/>
        </w:rPr>
        <w:t xml:space="preserve">та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законодавству.</w:t>
      </w:r>
    </w:p>
    <w:p w:rsidR="001012D2" w:rsidRPr="00D30B90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11. ПРИПИНЕННЯ ДІЯЛЬНОСТІ</w:t>
      </w:r>
      <w:r w:rsidR="00925A43"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11.1. Припинення діяльності Підприємства здійснюється шля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хом його реорганізації (злиття,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приєднання, поділу, перетворення) або ліквідації – за ріш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енням Засновника, а у випадках,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передбачених законодавством, – за рішенням суду або від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повідних органів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державної влади.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11.2. У разі припинення Підприємства (ліквідації,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злиття, поділу, приєднання або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перетворення) усі активи Підприємства передаються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одній або кільком неприбутковим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організаціям відповідного виду або зараховуються до доходу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>бюджету.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11.3. Ліквідація Підприємства здійснюється ліквідац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ійною комісією, яка утворюється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Засновником або за рішенням суду.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11.4. Порядок і строки проведення ліквідації, а так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ож строк для пред’явлення вимог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кредиторами, визначаються органом, який прийняв рішення про ліквідацію.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11.5. Ліквідаційна комісія вживає усіх необхідних заходів зі стягнення дебіторської</w:t>
      </w:r>
      <w:r w:rsidR="00892291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аборгованості Підприємства.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11.6. З моменту призначення ліквідаційної комісії д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 неї переходять повноваження з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управління Підприємством. Ліквідаційна комісія склада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ліквідаційний баланс та подає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його органу, який призначив ліквідаційну комісію. Достовір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ність та повнота ліквідаційного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балансу повинні бути перевірені в устано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вленому законодавством порядку.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Ліквідаційна комісія виступає в суді від імені Підприємства, що ліквідується.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11.7. Черговість та порядок задоволення вимог кредит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орів визначаються відповідно до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законодавства.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11.8. Працівникам Підприємства, які звільняються у з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в’язку з його реорганізацією чи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ліквідацією, гарантується дотримання їх прав та інтересів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законодавства про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працю.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11.9. Підприємство є таким, що припинило свою діяльність, із дати внесення до Єдин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державного реєстру запису про державну реєстрацію припинення юридичної особи.</w:t>
      </w:r>
    </w:p>
    <w:p w:rsidR="001012D2" w:rsidRPr="00D30B90" w:rsidRDefault="00F91255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11.10. Усі питання, не врегульовані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цим Статутом, регулю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відповідним </w:t>
      </w:r>
      <w:r w:rsidR="001012D2" w:rsidRPr="00D30B90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:rsidR="001012D2" w:rsidRPr="00D30B90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b/>
          <w:bCs/>
          <w:sz w:val="28"/>
          <w:szCs w:val="28"/>
          <w:lang w:val="uk-UA"/>
        </w:rPr>
        <w:t>12. ПОРЯДОК ВНЕСЕННЯ ЗМІН ДО СТАТУТУ</w:t>
      </w:r>
    </w:p>
    <w:p w:rsidR="001012D2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12.1. Зміни до цього Статуту вносяться за рішенням Заснов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ника шляхом </w:t>
      </w:r>
      <w:r w:rsidR="00F91255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викладення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у новій редакції.</w:t>
      </w:r>
    </w:p>
    <w:p w:rsidR="00032A6C" w:rsidRPr="00D30B90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12.2. Зміни до цього Статуту підлягають обов’язковій </w:t>
      </w:r>
      <w:r w:rsidR="003A2C17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державній реєстрації у порядку, </w:t>
      </w:r>
      <w:r w:rsidRPr="00D30B90">
        <w:rPr>
          <w:rFonts w:ascii="Times New Roman" w:hAnsi="Times New Roman" w:cs="Times New Roman"/>
          <w:sz w:val="28"/>
          <w:szCs w:val="28"/>
          <w:lang w:val="uk-UA"/>
        </w:rPr>
        <w:t>встано</w:t>
      </w:r>
      <w:r w:rsidR="00D07F78" w:rsidRPr="00D30B90">
        <w:rPr>
          <w:rFonts w:ascii="Times New Roman" w:hAnsi="Times New Roman" w:cs="Times New Roman"/>
          <w:sz w:val="28"/>
          <w:szCs w:val="28"/>
          <w:lang w:val="uk-UA"/>
        </w:rPr>
        <w:t>вленому законодавством.</w:t>
      </w:r>
    </w:p>
    <w:p w:rsidR="00032A6C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2A6C" w:rsidRPr="00D30B90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23F" w:rsidRPr="00D30B90" w:rsidRDefault="00256865" w:rsidP="0073623F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В.о. начальника</w:t>
      </w:r>
      <w:r w:rsidR="0073623F" w:rsidRPr="00D30B90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охорони</w:t>
      </w:r>
    </w:p>
    <w:p w:rsidR="00032A6C" w:rsidRPr="00D30B90" w:rsidRDefault="00FA6BCB" w:rsidP="0073623F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здоров’я міської ради                                                       Наталія СОКОЛ</w:t>
      </w:r>
    </w:p>
    <w:p w:rsidR="0073623F" w:rsidRPr="00D30B90" w:rsidRDefault="0073623F" w:rsidP="0073623F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23F" w:rsidRPr="00D30B90" w:rsidRDefault="0073623F" w:rsidP="0073623F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23F" w:rsidRPr="00D30B90" w:rsidRDefault="0073623F" w:rsidP="0073623F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23F" w:rsidRPr="00D30B90" w:rsidRDefault="00FA6BCB" w:rsidP="0073623F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B90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Галина ШИМАНСЬКА</w:t>
      </w:r>
    </w:p>
    <w:sectPr w:rsidR="0073623F" w:rsidRPr="00D30B90" w:rsidSect="00A75F9C">
      <w:headerReference w:type="default" r:id="rId8"/>
      <w:footerReference w:type="default" r:id="rId9"/>
      <w:headerReference w:type="first" r:id="rId10"/>
      <w:pgSz w:w="11906" w:h="16838"/>
      <w:pgMar w:top="1134" w:right="68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208" w:rsidRDefault="00184208" w:rsidP="00D07F78">
      <w:pPr>
        <w:spacing w:after="0" w:line="240" w:lineRule="auto"/>
      </w:pPr>
      <w:r>
        <w:separator/>
      </w:r>
    </w:p>
  </w:endnote>
  <w:endnote w:type="continuationSeparator" w:id="0">
    <w:p w:rsidR="00184208" w:rsidRDefault="00184208" w:rsidP="00D07F78">
      <w:pPr>
        <w:spacing w:after="0" w:line="240" w:lineRule="auto"/>
      </w:pPr>
      <w:r>
        <w:continuationSeparator/>
      </w:r>
    </w:p>
  </w:endnote>
  <w:endnote w:type="continuationNotice" w:id="1">
    <w:p w:rsidR="00184208" w:rsidRDefault="001842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8F7" w:rsidRDefault="009978F7">
    <w:pPr>
      <w:pStyle w:val="a6"/>
      <w:jc w:val="center"/>
    </w:pPr>
  </w:p>
  <w:p w:rsidR="009978F7" w:rsidRDefault="009978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208" w:rsidRDefault="00184208" w:rsidP="00D07F78">
      <w:pPr>
        <w:spacing w:after="0" w:line="240" w:lineRule="auto"/>
      </w:pPr>
      <w:r>
        <w:separator/>
      </w:r>
    </w:p>
  </w:footnote>
  <w:footnote w:type="continuationSeparator" w:id="0">
    <w:p w:rsidR="00184208" w:rsidRDefault="00184208" w:rsidP="00D07F78">
      <w:pPr>
        <w:spacing w:after="0" w:line="240" w:lineRule="auto"/>
      </w:pPr>
      <w:r>
        <w:continuationSeparator/>
      </w:r>
    </w:p>
  </w:footnote>
  <w:footnote w:type="continuationNotice" w:id="1">
    <w:p w:rsidR="00184208" w:rsidRDefault="001842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6071953"/>
      <w:docPartObj>
        <w:docPartGallery w:val="Page Numbers (Top of Page)"/>
        <w:docPartUnique/>
      </w:docPartObj>
    </w:sdtPr>
    <w:sdtEndPr/>
    <w:sdtContent>
      <w:p w:rsidR="00A75F9C" w:rsidRDefault="00A75F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D28">
          <w:rPr>
            <w:noProof/>
          </w:rPr>
          <w:t>4</w:t>
        </w:r>
        <w:r>
          <w:fldChar w:fldCharType="end"/>
        </w:r>
      </w:p>
    </w:sdtContent>
  </w:sdt>
  <w:p w:rsidR="00A75F9C" w:rsidRDefault="00A75F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5655668"/>
      <w:docPartObj>
        <w:docPartGallery w:val="Page Numbers (Top of Page)"/>
        <w:docPartUnique/>
      </w:docPartObj>
    </w:sdtPr>
    <w:sdtEndPr/>
    <w:sdtContent>
      <w:p w:rsidR="00A75F9C" w:rsidRDefault="00A75F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E6669" w:rsidRDefault="009E666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42899"/>
    <w:multiLevelType w:val="multilevel"/>
    <w:tmpl w:val="5E80D4D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0EA58D8"/>
    <w:multiLevelType w:val="multilevel"/>
    <w:tmpl w:val="355A46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74D7F93"/>
    <w:multiLevelType w:val="multilevel"/>
    <w:tmpl w:val="E35E27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47A61A7"/>
    <w:multiLevelType w:val="multilevel"/>
    <w:tmpl w:val="359064B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6675D03"/>
    <w:multiLevelType w:val="multilevel"/>
    <w:tmpl w:val="FFB092AE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5342244"/>
    <w:multiLevelType w:val="multilevel"/>
    <w:tmpl w:val="994C6FD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A447088"/>
    <w:multiLevelType w:val="multilevel"/>
    <w:tmpl w:val="5E80D4D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761D7CF2"/>
    <w:multiLevelType w:val="multilevel"/>
    <w:tmpl w:val="52E477F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6A"/>
    <w:rsid w:val="00032A6C"/>
    <w:rsid w:val="00032F78"/>
    <w:rsid w:val="00052156"/>
    <w:rsid w:val="00074EB4"/>
    <w:rsid w:val="0008279C"/>
    <w:rsid w:val="000B2ECD"/>
    <w:rsid w:val="000B6D4F"/>
    <w:rsid w:val="000F7E90"/>
    <w:rsid w:val="001012D2"/>
    <w:rsid w:val="00115960"/>
    <w:rsid w:val="001374A1"/>
    <w:rsid w:val="00153BE2"/>
    <w:rsid w:val="00170FDA"/>
    <w:rsid w:val="00171FAA"/>
    <w:rsid w:val="00184208"/>
    <w:rsid w:val="001D5CCF"/>
    <w:rsid w:val="001F4860"/>
    <w:rsid w:val="0025348F"/>
    <w:rsid w:val="00254CAF"/>
    <w:rsid w:val="00256865"/>
    <w:rsid w:val="00257A15"/>
    <w:rsid w:val="002607D0"/>
    <w:rsid w:val="002632BA"/>
    <w:rsid w:val="00265921"/>
    <w:rsid w:val="002801CC"/>
    <w:rsid w:val="002A41BB"/>
    <w:rsid w:val="002A77C4"/>
    <w:rsid w:val="002F2F83"/>
    <w:rsid w:val="00305AD0"/>
    <w:rsid w:val="00341297"/>
    <w:rsid w:val="003601E3"/>
    <w:rsid w:val="0036460B"/>
    <w:rsid w:val="00387AB2"/>
    <w:rsid w:val="003A2730"/>
    <w:rsid w:val="003A2C17"/>
    <w:rsid w:val="003C6182"/>
    <w:rsid w:val="003E0924"/>
    <w:rsid w:val="00410A68"/>
    <w:rsid w:val="0041357F"/>
    <w:rsid w:val="0041562E"/>
    <w:rsid w:val="00420D72"/>
    <w:rsid w:val="00424E9E"/>
    <w:rsid w:val="00435088"/>
    <w:rsid w:val="00441C3C"/>
    <w:rsid w:val="00472333"/>
    <w:rsid w:val="004A2FD1"/>
    <w:rsid w:val="004B5851"/>
    <w:rsid w:val="004C4819"/>
    <w:rsid w:val="00502E76"/>
    <w:rsid w:val="00516479"/>
    <w:rsid w:val="00522DE0"/>
    <w:rsid w:val="00523E52"/>
    <w:rsid w:val="00557346"/>
    <w:rsid w:val="00582F8B"/>
    <w:rsid w:val="005A40EE"/>
    <w:rsid w:val="005B7BCB"/>
    <w:rsid w:val="005C393E"/>
    <w:rsid w:val="00600EAF"/>
    <w:rsid w:val="00660FBE"/>
    <w:rsid w:val="00664EE1"/>
    <w:rsid w:val="00696FA8"/>
    <w:rsid w:val="006A13FE"/>
    <w:rsid w:val="006A30E9"/>
    <w:rsid w:val="006A3D6D"/>
    <w:rsid w:val="006D1744"/>
    <w:rsid w:val="006E732B"/>
    <w:rsid w:val="006E7605"/>
    <w:rsid w:val="00704E1B"/>
    <w:rsid w:val="0073623F"/>
    <w:rsid w:val="00776E8F"/>
    <w:rsid w:val="007D123B"/>
    <w:rsid w:val="007D16C4"/>
    <w:rsid w:val="007F0E33"/>
    <w:rsid w:val="007F1255"/>
    <w:rsid w:val="007F42D1"/>
    <w:rsid w:val="00802E45"/>
    <w:rsid w:val="008116F9"/>
    <w:rsid w:val="0083221C"/>
    <w:rsid w:val="008374D9"/>
    <w:rsid w:val="008452DC"/>
    <w:rsid w:val="00864DDB"/>
    <w:rsid w:val="00865AEF"/>
    <w:rsid w:val="00892291"/>
    <w:rsid w:val="008A49B7"/>
    <w:rsid w:val="008E14A0"/>
    <w:rsid w:val="008F3CFE"/>
    <w:rsid w:val="00902B4E"/>
    <w:rsid w:val="009204E6"/>
    <w:rsid w:val="00925A43"/>
    <w:rsid w:val="00937D2F"/>
    <w:rsid w:val="009409E1"/>
    <w:rsid w:val="0096624B"/>
    <w:rsid w:val="0097263F"/>
    <w:rsid w:val="00991070"/>
    <w:rsid w:val="009978F7"/>
    <w:rsid w:val="009B2D42"/>
    <w:rsid w:val="009B6ACB"/>
    <w:rsid w:val="009C296E"/>
    <w:rsid w:val="009C4942"/>
    <w:rsid w:val="009C5059"/>
    <w:rsid w:val="009E6669"/>
    <w:rsid w:val="009F742B"/>
    <w:rsid w:val="00A06CBB"/>
    <w:rsid w:val="00A15CD2"/>
    <w:rsid w:val="00A25948"/>
    <w:rsid w:val="00A30EC5"/>
    <w:rsid w:val="00A324A6"/>
    <w:rsid w:val="00A41559"/>
    <w:rsid w:val="00A4299C"/>
    <w:rsid w:val="00A637B0"/>
    <w:rsid w:val="00A67F28"/>
    <w:rsid w:val="00A75F9C"/>
    <w:rsid w:val="00AA44EF"/>
    <w:rsid w:val="00AC1B42"/>
    <w:rsid w:val="00AD1F7A"/>
    <w:rsid w:val="00AD42BD"/>
    <w:rsid w:val="00B121CE"/>
    <w:rsid w:val="00B136FB"/>
    <w:rsid w:val="00B24E2B"/>
    <w:rsid w:val="00BA7A62"/>
    <w:rsid w:val="00BB6772"/>
    <w:rsid w:val="00BD6406"/>
    <w:rsid w:val="00BE30DD"/>
    <w:rsid w:val="00BF1732"/>
    <w:rsid w:val="00BF4891"/>
    <w:rsid w:val="00C531D8"/>
    <w:rsid w:val="00C5684A"/>
    <w:rsid w:val="00C607BD"/>
    <w:rsid w:val="00C80DFF"/>
    <w:rsid w:val="00C819DC"/>
    <w:rsid w:val="00C956CC"/>
    <w:rsid w:val="00C959DF"/>
    <w:rsid w:val="00CD71E2"/>
    <w:rsid w:val="00CE7250"/>
    <w:rsid w:val="00D07F78"/>
    <w:rsid w:val="00D1759A"/>
    <w:rsid w:val="00D2200A"/>
    <w:rsid w:val="00D26E58"/>
    <w:rsid w:val="00D30B90"/>
    <w:rsid w:val="00D310B5"/>
    <w:rsid w:val="00D538A9"/>
    <w:rsid w:val="00D61A23"/>
    <w:rsid w:val="00D76DFA"/>
    <w:rsid w:val="00DB24C1"/>
    <w:rsid w:val="00DE3D06"/>
    <w:rsid w:val="00E133B1"/>
    <w:rsid w:val="00E144E5"/>
    <w:rsid w:val="00E15AFD"/>
    <w:rsid w:val="00E217AA"/>
    <w:rsid w:val="00E3666A"/>
    <w:rsid w:val="00E500D0"/>
    <w:rsid w:val="00E52692"/>
    <w:rsid w:val="00E61734"/>
    <w:rsid w:val="00E70396"/>
    <w:rsid w:val="00E70D67"/>
    <w:rsid w:val="00E73806"/>
    <w:rsid w:val="00E779E1"/>
    <w:rsid w:val="00E81624"/>
    <w:rsid w:val="00E921E7"/>
    <w:rsid w:val="00EA1F97"/>
    <w:rsid w:val="00ED6862"/>
    <w:rsid w:val="00F163CA"/>
    <w:rsid w:val="00F237FA"/>
    <w:rsid w:val="00F357BD"/>
    <w:rsid w:val="00F427CE"/>
    <w:rsid w:val="00F434BC"/>
    <w:rsid w:val="00F60DCB"/>
    <w:rsid w:val="00F91255"/>
    <w:rsid w:val="00FA2D28"/>
    <w:rsid w:val="00FA6BCB"/>
    <w:rsid w:val="00FF7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9173D-C2A2-410A-AF53-D254704B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C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F78"/>
  </w:style>
  <w:style w:type="paragraph" w:styleId="a6">
    <w:name w:val="footer"/>
    <w:basedOn w:val="a"/>
    <w:link w:val="a7"/>
    <w:uiPriority w:val="99"/>
    <w:unhideWhenUsed/>
    <w:rsid w:val="00D0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7F78"/>
  </w:style>
  <w:style w:type="paragraph" w:customStyle="1" w:styleId="1">
    <w:name w:val="Абзац списка1"/>
    <w:basedOn w:val="a"/>
    <w:rsid w:val="001D5CC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FontStyle13">
    <w:name w:val="Font Style13"/>
    <w:rsid w:val="00EA1F97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D1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1744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6D17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5D86-257A-42D7-A077-C92246C02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4227</Words>
  <Characters>24094</Characters>
  <Application>Microsoft Office Word</Application>
  <DocSecurity>0</DocSecurity>
  <Lines>200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Шкап І.А.</cp:lastModifiedBy>
  <cp:revision>6</cp:revision>
  <cp:lastPrinted>2025-11-28T14:27:00Z</cp:lastPrinted>
  <dcterms:created xsi:type="dcterms:W3CDTF">2025-11-28T14:23:00Z</dcterms:created>
  <dcterms:modified xsi:type="dcterms:W3CDTF">2025-12-01T07:51:00Z</dcterms:modified>
</cp:coreProperties>
</file>